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8C95" w14:textId="77777777" w:rsidR="000C29A4" w:rsidRPr="00AF6798" w:rsidRDefault="000C29A4" w:rsidP="000C29A4">
      <w:pPr>
        <w:spacing w:before="360" w:after="240"/>
        <w:jc w:val="center"/>
        <w:rPr>
          <w:b/>
          <w:bCs/>
          <w:sz w:val="22"/>
        </w:rPr>
      </w:pPr>
      <w:r w:rsidRPr="00580FE4">
        <w:rPr>
          <w:b/>
          <w:sz w:val="22"/>
        </w:rPr>
        <w:t>Bourse « </w:t>
      </w:r>
      <w:r w:rsidR="000564B1" w:rsidRPr="00580FE4">
        <w:rPr>
          <w:b/>
          <w:sz w:val="22"/>
        </w:rPr>
        <w:t>Young investigators</w:t>
      </w:r>
      <w:r w:rsidRPr="00580FE4">
        <w:rPr>
          <w:b/>
          <w:sz w:val="22"/>
        </w:rPr>
        <w:t> »</w:t>
      </w:r>
    </w:p>
    <w:p w14:paraId="7C5A0CE3" w14:textId="77777777" w:rsidR="000C29A4" w:rsidRPr="00641B45" w:rsidRDefault="000C29A4" w:rsidP="00EA5EDE">
      <w:pPr>
        <w:pStyle w:val="Paragraphe6pt"/>
      </w:pPr>
      <w:r w:rsidRPr="00641B45">
        <w:rPr>
          <w:rFonts w:eastAsia="Arial" w:cs="Arial"/>
        </w:rPr>
        <w:t>Afin</w:t>
      </w:r>
      <w:r w:rsidRPr="00641B45">
        <w:rPr>
          <w:rFonts w:eastAsia="Arial" w:cs="Arial"/>
          <w:spacing w:val="7"/>
        </w:rPr>
        <w:t xml:space="preserve"> </w:t>
      </w:r>
      <w:r w:rsidRPr="00641B45">
        <w:rPr>
          <w:rFonts w:eastAsia="Arial" w:cs="Arial"/>
        </w:rPr>
        <w:t>d’encourager</w:t>
      </w:r>
      <w:r w:rsidRPr="00641B45">
        <w:rPr>
          <w:rFonts w:eastAsia="Arial" w:cs="Arial"/>
          <w:spacing w:val="9"/>
        </w:rPr>
        <w:t xml:space="preserve"> </w:t>
      </w:r>
      <w:r w:rsidR="00AB462F">
        <w:rPr>
          <w:rFonts w:eastAsia="Arial" w:cs="Arial"/>
        </w:rPr>
        <w:t>l’effort de recherche des professionnels</w:t>
      </w:r>
      <w:r w:rsidR="000564B1">
        <w:t xml:space="preserve"> en début de carrière</w:t>
      </w:r>
      <w:r w:rsidR="00AB462F">
        <w:t>,</w:t>
      </w:r>
      <w:r w:rsidR="00EA5EDE">
        <w:t xml:space="preserve"> </w:t>
      </w:r>
      <w:r w:rsidR="00AB462F" w:rsidRPr="00641B45">
        <w:t>une bourse</w:t>
      </w:r>
      <w:r w:rsidR="00AB462F" w:rsidRPr="00641B45">
        <w:rPr>
          <w:spacing w:val="-2"/>
        </w:rPr>
        <w:t xml:space="preserve"> </w:t>
      </w:r>
      <w:r w:rsidR="00AB462F" w:rsidRPr="00641B45">
        <w:t>a été</w:t>
      </w:r>
      <w:r w:rsidR="00AB462F" w:rsidRPr="00641B45">
        <w:rPr>
          <w:spacing w:val="62"/>
          <w:w w:val="99"/>
        </w:rPr>
        <w:t xml:space="preserve"> </w:t>
      </w:r>
      <w:r w:rsidR="00AB462F" w:rsidRPr="00641B45">
        <w:t>constituée</w:t>
      </w:r>
      <w:r w:rsidR="00AB462F" w:rsidRPr="00641B45">
        <w:rPr>
          <w:spacing w:val="3"/>
        </w:rPr>
        <w:t xml:space="preserve"> </w:t>
      </w:r>
      <w:r w:rsidR="00AB462F" w:rsidRPr="00641B45">
        <w:t>avec</w:t>
      </w:r>
      <w:r w:rsidR="00AB462F" w:rsidRPr="00641B45">
        <w:rPr>
          <w:spacing w:val="2"/>
        </w:rPr>
        <w:t xml:space="preserve"> </w:t>
      </w:r>
      <w:r w:rsidR="00AB462F" w:rsidRPr="00641B45">
        <w:t>le</w:t>
      </w:r>
      <w:r w:rsidR="00AB462F" w:rsidRPr="00641B45">
        <w:rPr>
          <w:spacing w:val="1"/>
        </w:rPr>
        <w:t xml:space="preserve"> </w:t>
      </w:r>
      <w:r w:rsidR="00AB462F" w:rsidRPr="00641B45">
        <w:t>support</w:t>
      </w:r>
      <w:r w:rsidR="00AB462F" w:rsidRPr="00641B45">
        <w:rPr>
          <w:spacing w:val="5"/>
        </w:rPr>
        <w:t xml:space="preserve"> </w:t>
      </w:r>
      <w:r w:rsidR="00AB462F">
        <w:t xml:space="preserve">de la SSAM pour faciliter la participation </w:t>
      </w:r>
      <w:r w:rsidR="000564B1">
        <w:t>au</w:t>
      </w:r>
      <w:r w:rsidR="00EA5EDE">
        <w:t xml:space="preserve"> symposium international multidisciplinaire « Jeu excessif »</w:t>
      </w:r>
      <w:r w:rsidRPr="00641B45">
        <w:t>.</w:t>
      </w:r>
    </w:p>
    <w:p w14:paraId="25AD5BB9" w14:textId="77777777" w:rsidR="00D355FF" w:rsidRDefault="00F93F52" w:rsidP="00D355FF">
      <w:pPr>
        <w:pStyle w:val="Titre1"/>
      </w:pPr>
      <w:r>
        <w:t>Attributions</w:t>
      </w:r>
    </w:p>
    <w:p w14:paraId="06A49A68" w14:textId="77777777" w:rsidR="000C29A4" w:rsidRDefault="000C29A4" w:rsidP="00D355FF">
      <w:pPr>
        <w:pStyle w:val="Paragraphe6pt"/>
      </w:pPr>
      <w:r w:rsidRPr="00D355FF">
        <w:t xml:space="preserve">Cette bourse consiste </w:t>
      </w:r>
      <w:r w:rsidR="00EA5EDE" w:rsidRPr="00D355FF">
        <w:t xml:space="preserve">en </w:t>
      </w:r>
      <w:r w:rsidR="00EA5EDE" w:rsidRPr="00D355FF">
        <w:rPr>
          <w:rFonts w:eastAsia="Arial"/>
        </w:rPr>
        <w:t xml:space="preserve">la </w:t>
      </w:r>
      <w:r w:rsidR="00EA5EDE" w:rsidRPr="00F93F52">
        <w:rPr>
          <w:rFonts w:eastAsia="Arial"/>
          <w:i/>
        </w:rPr>
        <w:t>gratuité des frais d’inscription</w:t>
      </w:r>
      <w:r w:rsidR="00EA5EDE" w:rsidRPr="00D355FF">
        <w:rPr>
          <w:rFonts w:eastAsia="Arial"/>
        </w:rPr>
        <w:t xml:space="preserve"> au </w:t>
      </w:r>
      <w:r w:rsidR="00EA5EDE" w:rsidRPr="00D355FF">
        <w:t xml:space="preserve">symposium et </w:t>
      </w:r>
      <w:r w:rsidRPr="00D355FF">
        <w:t xml:space="preserve">en un </w:t>
      </w:r>
      <w:r w:rsidRPr="00F93F52">
        <w:rPr>
          <w:i/>
        </w:rPr>
        <w:t>soutien forfaitaire</w:t>
      </w:r>
      <w:r w:rsidR="00804944">
        <w:t>, fonctionnant comme une garantie de déficit</w:t>
      </w:r>
      <w:r w:rsidR="00580FE4">
        <w:t xml:space="preserve"> (transport/hébergement)</w:t>
      </w:r>
      <w:r w:rsidR="00804944">
        <w:t xml:space="preserve">, </w:t>
      </w:r>
      <w:r w:rsidR="00D355FF" w:rsidRPr="00D355FF">
        <w:t>selon le bar</w:t>
      </w:r>
      <w:r w:rsidR="00D355FF">
        <w:t>è</w:t>
      </w:r>
      <w:r w:rsidR="00D355FF" w:rsidRPr="00D355FF">
        <w:t>me ci-dessous</w:t>
      </w:r>
      <w:r w:rsidR="00EA5EDE" w:rsidRPr="00D355FF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6"/>
        <w:gridCol w:w="5374"/>
      </w:tblGrid>
      <w:tr w:rsidR="000564B1" w:rsidRPr="000564B1" w14:paraId="6579D13A" w14:textId="77777777" w:rsidTr="00562913">
        <w:tc>
          <w:tcPr>
            <w:tcW w:w="3686" w:type="dxa"/>
            <w:vAlign w:val="center"/>
          </w:tcPr>
          <w:p w14:paraId="73C44538" w14:textId="77777777" w:rsidR="000564B1" w:rsidRPr="00732EF3" w:rsidRDefault="000564B1" w:rsidP="00562913">
            <w:pPr>
              <w:pStyle w:val="Paragraphe6pt"/>
              <w:jc w:val="left"/>
            </w:pPr>
            <w:r w:rsidRPr="00732EF3">
              <w:t>Suisse</w:t>
            </w:r>
          </w:p>
        </w:tc>
        <w:tc>
          <w:tcPr>
            <w:tcW w:w="5374" w:type="dxa"/>
            <w:vAlign w:val="center"/>
          </w:tcPr>
          <w:p w14:paraId="4BA07373" w14:textId="77777777" w:rsidR="000564B1" w:rsidRPr="00732EF3" w:rsidRDefault="000564B1" w:rsidP="00562913">
            <w:pPr>
              <w:pStyle w:val="Paragraphe6pt"/>
              <w:jc w:val="left"/>
              <w:rPr>
                <w:rFonts w:cs="Arial"/>
              </w:rPr>
            </w:pPr>
            <w:r w:rsidRPr="00732EF3">
              <w:rPr>
                <w:rFonts w:cs="Arial"/>
              </w:rPr>
              <w:t>CHF 100.-</w:t>
            </w:r>
          </w:p>
        </w:tc>
      </w:tr>
      <w:tr w:rsidR="00AA07B6" w:rsidRPr="000564B1" w14:paraId="4ED45BDD" w14:textId="77777777" w:rsidTr="00562913">
        <w:tc>
          <w:tcPr>
            <w:tcW w:w="3686" w:type="dxa"/>
            <w:vAlign w:val="center"/>
          </w:tcPr>
          <w:p w14:paraId="0D5C7EBB" w14:textId="77777777" w:rsidR="00AA07B6" w:rsidRPr="000564B1" w:rsidRDefault="00AA07B6" w:rsidP="00562913">
            <w:pPr>
              <w:pStyle w:val="Paragraphe6pt"/>
              <w:jc w:val="left"/>
            </w:pPr>
            <w:r w:rsidRPr="000564B1">
              <w:t>Europe</w:t>
            </w:r>
            <w:r w:rsidR="00562913" w:rsidRPr="000564B1">
              <w:t> :</w:t>
            </w:r>
          </w:p>
        </w:tc>
        <w:tc>
          <w:tcPr>
            <w:tcW w:w="5374" w:type="dxa"/>
            <w:vAlign w:val="center"/>
          </w:tcPr>
          <w:p w14:paraId="30768B8D" w14:textId="4BF73DF1" w:rsidR="00AA07B6" w:rsidRPr="004E1175" w:rsidRDefault="00562913" w:rsidP="00562913">
            <w:pPr>
              <w:pStyle w:val="Paragraphe6pt"/>
              <w:jc w:val="left"/>
              <w:rPr>
                <w:color w:val="FF0000"/>
              </w:rPr>
            </w:pPr>
            <w:r w:rsidRPr="000564B1">
              <w:rPr>
                <w:rFonts w:cs="Arial"/>
              </w:rPr>
              <w:t>CHF 300.-</w:t>
            </w:r>
            <w:r w:rsidR="004E1175">
              <w:rPr>
                <w:rFonts w:cs="Arial"/>
              </w:rPr>
              <w:t xml:space="preserve"> </w:t>
            </w:r>
          </w:p>
        </w:tc>
      </w:tr>
      <w:tr w:rsidR="00AA07B6" w:rsidRPr="000564B1" w14:paraId="09BDDC34" w14:textId="77777777" w:rsidTr="00562913">
        <w:tc>
          <w:tcPr>
            <w:tcW w:w="3686" w:type="dxa"/>
            <w:vAlign w:val="center"/>
          </w:tcPr>
          <w:p w14:paraId="43D51D9A" w14:textId="77777777" w:rsidR="00AA07B6" w:rsidRPr="000564B1" w:rsidRDefault="00AA07B6" w:rsidP="001D6599">
            <w:pPr>
              <w:pStyle w:val="Paragraphe6pt"/>
              <w:jc w:val="left"/>
            </w:pPr>
            <w:r w:rsidRPr="000564B1">
              <w:t>Afrique</w:t>
            </w:r>
            <w:r w:rsidR="004B5428" w:rsidRPr="000564B1">
              <w:t xml:space="preserve"> sub-saharienne, Proche</w:t>
            </w:r>
            <w:r w:rsidR="00DD217F" w:rsidRPr="000564B1">
              <w:t xml:space="preserve"> et Moyen-Orient</w:t>
            </w:r>
            <w:r w:rsidR="00562913" w:rsidRPr="000564B1">
              <w:rPr>
                <w:sz w:val="18"/>
                <w:szCs w:val="18"/>
              </w:rPr>
              <w:t> :</w:t>
            </w:r>
          </w:p>
        </w:tc>
        <w:tc>
          <w:tcPr>
            <w:tcW w:w="5374" w:type="dxa"/>
            <w:vAlign w:val="center"/>
          </w:tcPr>
          <w:p w14:paraId="61DD817F" w14:textId="6B9618B6" w:rsidR="00AA07B6" w:rsidRPr="004E1175" w:rsidRDefault="00562913" w:rsidP="00562913">
            <w:pPr>
              <w:pStyle w:val="Paragraphe6pt"/>
              <w:jc w:val="left"/>
              <w:rPr>
                <w:color w:val="FF0000"/>
              </w:rPr>
            </w:pPr>
            <w:r w:rsidRPr="000564B1">
              <w:t>CHF 450.-</w:t>
            </w:r>
            <w:r w:rsidR="004E1175">
              <w:t xml:space="preserve"> </w:t>
            </w:r>
          </w:p>
        </w:tc>
      </w:tr>
      <w:tr w:rsidR="00AA07B6" w14:paraId="6A65758F" w14:textId="77777777" w:rsidTr="00562913">
        <w:tc>
          <w:tcPr>
            <w:tcW w:w="3686" w:type="dxa"/>
            <w:vAlign w:val="center"/>
          </w:tcPr>
          <w:p w14:paraId="53B55C0E" w14:textId="77777777" w:rsidR="00AA07B6" w:rsidRPr="000564B1" w:rsidRDefault="00DD217F" w:rsidP="00562913">
            <w:pPr>
              <w:pStyle w:val="Paragraphe6pt"/>
              <w:jc w:val="left"/>
            </w:pPr>
            <w:r w:rsidRPr="000564B1">
              <w:t>Amériques et Asie</w:t>
            </w:r>
            <w:r w:rsidR="00562913" w:rsidRPr="000564B1">
              <w:t> :</w:t>
            </w:r>
          </w:p>
        </w:tc>
        <w:tc>
          <w:tcPr>
            <w:tcW w:w="5374" w:type="dxa"/>
            <w:vAlign w:val="center"/>
          </w:tcPr>
          <w:p w14:paraId="6F996285" w14:textId="191F11D5" w:rsidR="00AA07B6" w:rsidRDefault="00562913" w:rsidP="00562913">
            <w:pPr>
              <w:pStyle w:val="Paragraphe6pt"/>
              <w:jc w:val="left"/>
            </w:pPr>
            <w:r w:rsidRPr="000564B1">
              <w:t>CHF 600.-</w:t>
            </w:r>
            <w:r w:rsidR="004E1175">
              <w:t xml:space="preserve"> </w:t>
            </w:r>
          </w:p>
        </w:tc>
      </w:tr>
    </w:tbl>
    <w:p w14:paraId="515BE8DB" w14:textId="77777777" w:rsidR="000C29A4" w:rsidRPr="00641B45" w:rsidRDefault="00EA5EDE" w:rsidP="000C29A4">
      <w:pPr>
        <w:pStyle w:val="Titre1"/>
        <w:rPr>
          <w:lang w:val="fr-CH"/>
        </w:rPr>
      </w:pPr>
      <w:r>
        <w:rPr>
          <w:rFonts w:eastAsia="Arial"/>
          <w:u w:color="000000"/>
          <w:lang w:val="fr-CH"/>
        </w:rPr>
        <w:t>Conditions d’obtentions</w:t>
      </w:r>
    </w:p>
    <w:p w14:paraId="4E0107B4" w14:textId="77777777" w:rsidR="000C29A4" w:rsidRDefault="00D355FF" w:rsidP="00D355FF">
      <w:pPr>
        <w:pStyle w:val="Paragraphe6pt"/>
        <w:numPr>
          <w:ilvl w:val="0"/>
          <w:numId w:val="47"/>
        </w:numPr>
        <w:ind w:left="584" w:hanging="227"/>
      </w:pPr>
      <w:r w:rsidRPr="00A7226E">
        <w:t>E</w:t>
      </w:r>
      <w:r w:rsidR="000C29A4" w:rsidRPr="00A7226E">
        <w:t>xercer</w:t>
      </w:r>
      <w:r w:rsidR="000C29A4" w:rsidRPr="00A7226E">
        <w:rPr>
          <w:spacing w:val="-7"/>
        </w:rPr>
        <w:t xml:space="preserve"> </w:t>
      </w:r>
      <w:r w:rsidR="000C29A4" w:rsidRPr="00A7226E">
        <w:t>une</w:t>
      </w:r>
      <w:r w:rsidR="000C29A4" w:rsidRPr="00A7226E">
        <w:rPr>
          <w:spacing w:val="-6"/>
        </w:rPr>
        <w:t xml:space="preserve"> </w:t>
      </w:r>
      <w:r w:rsidR="000C29A4" w:rsidRPr="00A7226E">
        <w:t>activité</w:t>
      </w:r>
      <w:r w:rsidR="000C29A4" w:rsidRPr="00A7226E">
        <w:rPr>
          <w:spacing w:val="-7"/>
        </w:rPr>
        <w:t xml:space="preserve"> </w:t>
      </w:r>
      <w:r w:rsidR="000C29A4" w:rsidRPr="00A7226E">
        <w:t>professionnelle</w:t>
      </w:r>
      <w:r w:rsidR="000C29A4" w:rsidRPr="00A7226E">
        <w:rPr>
          <w:spacing w:val="-5"/>
        </w:rPr>
        <w:t xml:space="preserve"> </w:t>
      </w:r>
      <w:r w:rsidR="000C29A4" w:rsidRPr="00A7226E">
        <w:rPr>
          <w:spacing w:val="-1"/>
        </w:rPr>
        <w:t>dans</w:t>
      </w:r>
      <w:r w:rsidR="000C29A4" w:rsidRPr="00A7226E">
        <w:rPr>
          <w:spacing w:val="-4"/>
        </w:rPr>
        <w:t xml:space="preserve"> </w:t>
      </w:r>
      <w:r w:rsidR="000C29A4" w:rsidRPr="00A7226E">
        <w:rPr>
          <w:spacing w:val="-1"/>
        </w:rPr>
        <w:t>le</w:t>
      </w:r>
      <w:r w:rsidR="000C29A4" w:rsidRPr="00A7226E">
        <w:rPr>
          <w:spacing w:val="-6"/>
        </w:rPr>
        <w:t xml:space="preserve"> </w:t>
      </w:r>
      <w:r w:rsidR="00EA5EDE" w:rsidRPr="00A7226E">
        <w:t>domaine des addictions comportementales</w:t>
      </w:r>
      <w:r w:rsidRPr="00A7226E">
        <w:t>.</w:t>
      </w:r>
    </w:p>
    <w:p w14:paraId="18915EAF" w14:textId="0121D8A1" w:rsidR="000C29A4" w:rsidRPr="00EA5EDE" w:rsidRDefault="00D355FF" w:rsidP="00D355FF">
      <w:pPr>
        <w:pStyle w:val="Paragraphe6pt"/>
        <w:numPr>
          <w:ilvl w:val="0"/>
          <w:numId w:val="47"/>
        </w:numPr>
        <w:ind w:left="584" w:hanging="227"/>
      </w:pPr>
      <w:r>
        <w:t>P</w:t>
      </w:r>
      <w:r w:rsidR="000C29A4" w:rsidRPr="00EA5EDE">
        <w:t>résenter</w:t>
      </w:r>
      <w:r w:rsidR="000C29A4" w:rsidRPr="00EA5EDE">
        <w:rPr>
          <w:spacing w:val="22"/>
        </w:rPr>
        <w:t xml:space="preserve"> </w:t>
      </w:r>
      <w:r w:rsidR="000C29A4" w:rsidRPr="00EA5EDE">
        <w:t>un</w:t>
      </w:r>
      <w:r w:rsidR="000C29A4" w:rsidRPr="00EA5EDE">
        <w:rPr>
          <w:spacing w:val="22"/>
        </w:rPr>
        <w:t xml:space="preserve"> </w:t>
      </w:r>
      <w:r w:rsidR="000C29A4" w:rsidRPr="00EA5EDE">
        <w:t>abstract</w:t>
      </w:r>
      <w:r w:rsidR="000C29A4" w:rsidRPr="00EA5EDE">
        <w:rPr>
          <w:spacing w:val="22"/>
        </w:rPr>
        <w:t xml:space="preserve"> </w:t>
      </w:r>
      <w:r w:rsidR="003C3801" w:rsidRPr="00EA5EDE">
        <w:rPr>
          <w:spacing w:val="-1"/>
        </w:rPr>
        <w:t>(voir</w:t>
      </w:r>
      <w:r w:rsidR="003C3801" w:rsidRPr="00EA5EDE">
        <w:rPr>
          <w:spacing w:val="25"/>
        </w:rPr>
        <w:t xml:space="preserve"> </w:t>
      </w:r>
      <w:r w:rsidR="003C3801" w:rsidRPr="00EA5EDE">
        <w:rPr>
          <w:spacing w:val="-1"/>
        </w:rPr>
        <w:t>directives</w:t>
      </w:r>
      <w:r w:rsidR="003C3801" w:rsidRPr="00EA5EDE">
        <w:rPr>
          <w:spacing w:val="23"/>
        </w:rPr>
        <w:t xml:space="preserve"> </w:t>
      </w:r>
      <w:r w:rsidR="003C3801" w:rsidRPr="00EA5EDE">
        <w:t>et</w:t>
      </w:r>
      <w:r w:rsidR="003C3801" w:rsidRPr="00EA5EDE">
        <w:rPr>
          <w:spacing w:val="22"/>
        </w:rPr>
        <w:t xml:space="preserve"> </w:t>
      </w:r>
      <w:r w:rsidR="003C3801" w:rsidRPr="00EA5EDE">
        <w:t>formulaire</w:t>
      </w:r>
      <w:r w:rsidR="003C3801" w:rsidRPr="00EA5EDE">
        <w:rPr>
          <w:spacing w:val="22"/>
        </w:rPr>
        <w:t xml:space="preserve"> </w:t>
      </w:r>
      <w:r w:rsidR="003C3801">
        <w:t xml:space="preserve">sur </w:t>
      </w:r>
      <w:hyperlink r:id="rId8" w:history="1">
        <w:r w:rsidR="00810716" w:rsidRPr="00810716">
          <w:rPr>
            <w:rStyle w:val="Lienhypertexte"/>
            <w:rFonts w:ascii="Arial" w:hAnsi="Arial" w:cs="Arial"/>
            <w:color w:val="0070C0"/>
          </w:rPr>
          <w:t>Call for abstracts – Symposium international multidisciplinaire | Gambling Problems Sympo</w:t>
        </w:r>
      </w:hyperlink>
      <w:r w:rsidR="003C3801" w:rsidRPr="00EA5EDE">
        <w:t>)</w:t>
      </w:r>
      <w:r w:rsidR="003C3801" w:rsidRPr="00EA5EDE">
        <w:rPr>
          <w:spacing w:val="23"/>
        </w:rPr>
        <w:t xml:space="preserve"> </w:t>
      </w:r>
      <w:r w:rsidR="000C29A4" w:rsidRPr="00EA5EDE">
        <w:rPr>
          <w:spacing w:val="-1"/>
        </w:rPr>
        <w:t>qui</w:t>
      </w:r>
      <w:r w:rsidR="000C29A4" w:rsidRPr="00EA5EDE">
        <w:rPr>
          <w:spacing w:val="21"/>
        </w:rPr>
        <w:t xml:space="preserve"> </w:t>
      </w:r>
      <w:r w:rsidR="000C29A4" w:rsidRPr="00EA5EDE">
        <w:t>soit</w:t>
      </w:r>
      <w:r w:rsidR="000C29A4" w:rsidRPr="00EA5EDE">
        <w:rPr>
          <w:spacing w:val="23"/>
        </w:rPr>
        <w:t xml:space="preserve"> </w:t>
      </w:r>
      <w:r w:rsidR="000C29A4" w:rsidRPr="00EA5EDE">
        <w:t>accepté</w:t>
      </w:r>
      <w:r w:rsidR="000C29A4" w:rsidRPr="00EA5EDE">
        <w:rPr>
          <w:spacing w:val="24"/>
        </w:rPr>
        <w:t xml:space="preserve"> </w:t>
      </w:r>
      <w:r w:rsidR="000C29A4" w:rsidRPr="00EA5EDE">
        <w:rPr>
          <w:spacing w:val="-1"/>
        </w:rPr>
        <w:t>par</w:t>
      </w:r>
      <w:r w:rsidR="000C29A4" w:rsidRPr="00EA5EDE">
        <w:rPr>
          <w:spacing w:val="23"/>
        </w:rPr>
        <w:t xml:space="preserve"> </w:t>
      </w:r>
      <w:r w:rsidR="000C29A4" w:rsidRPr="00EA5EDE">
        <w:rPr>
          <w:spacing w:val="-1"/>
        </w:rPr>
        <w:t>le</w:t>
      </w:r>
      <w:r w:rsidR="000C29A4" w:rsidRPr="00EA5EDE">
        <w:rPr>
          <w:spacing w:val="22"/>
        </w:rPr>
        <w:t xml:space="preserve"> </w:t>
      </w:r>
      <w:r w:rsidR="000C29A4" w:rsidRPr="00EA5EDE">
        <w:t>Comité</w:t>
      </w:r>
      <w:r w:rsidR="000C29A4" w:rsidRPr="00EA5EDE">
        <w:rPr>
          <w:spacing w:val="21"/>
        </w:rPr>
        <w:t xml:space="preserve"> </w:t>
      </w:r>
      <w:r w:rsidR="000C29A4" w:rsidRPr="00EA5EDE">
        <w:t>de</w:t>
      </w:r>
      <w:r w:rsidR="000C29A4" w:rsidRPr="00EA5EDE">
        <w:rPr>
          <w:spacing w:val="72"/>
          <w:w w:val="99"/>
        </w:rPr>
        <w:t xml:space="preserve"> </w:t>
      </w:r>
      <w:r w:rsidR="000C29A4" w:rsidRPr="00EA5EDE">
        <w:t>sélection</w:t>
      </w:r>
      <w:r w:rsidR="000C29A4" w:rsidRPr="00EA5EDE">
        <w:rPr>
          <w:spacing w:val="-11"/>
        </w:rPr>
        <w:t xml:space="preserve"> </w:t>
      </w:r>
      <w:r w:rsidR="000C29A4" w:rsidRPr="00EA5EDE">
        <w:t>du</w:t>
      </w:r>
      <w:r w:rsidR="000C29A4" w:rsidRPr="00EA5EDE">
        <w:rPr>
          <w:spacing w:val="-10"/>
        </w:rPr>
        <w:t xml:space="preserve"> </w:t>
      </w:r>
      <w:r w:rsidR="000C29A4" w:rsidRPr="00EA5EDE">
        <w:t>colloque.</w:t>
      </w:r>
    </w:p>
    <w:p w14:paraId="1BEA0E55" w14:textId="77777777" w:rsidR="000C29A4" w:rsidRDefault="00EA5EDE" w:rsidP="00EA5EDE">
      <w:pPr>
        <w:pStyle w:val="Titre1"/>
        <w:rPr>
          <w:u w:color="000000"/>
          <w:lang w:val="fr-CH"/>
        </w:rPr>
      </w:pPr>
      <w:r>
        <w:rPr>
          <w:spacing w:val="-1"/>
          <w:lang w:val="fr-CH"/>
        </w:rPr>
        <w:t>P</w:t>
      </w:r>
      <w:r w:rsidR="000C29A4" w:rsidRPr="00641B45">
        <w:rPr>
          <w:u w:color="000000"/>
          <w:lang w:val="fr-CH"/>
        </w:rPr>
        <w:t xml:space="preserve">rocédure </w:t>
      </w:r>
      <w:r w:rsidR="000C29A4" w:rsidRPr="00641B45">
        <w:rPr>
          <w:spacing w:val="-1"/>
          <w:u w:color="000000"/>
          <w:lang w:val="fr-CH"/>
        </w:rPr>
        <w:t>pour</w:t>
      </w:r>
      <w:r w:rsidR="000C29A4" w:rsidRPr="00641B45">
        <w:rPr>
          <w:u w:color="000000"/>
          <w:lang w:val="fr-CH"/>
        </w:rPr>
        <w:t xml:space="preserve"> </w:t>
      </w:r>
      <w:r w:rsidR="000C29A4" w:rsidRPr="00641B45">
        <w:rPr>
          <w:spacing w:val="-2"/>
          <w:u w:color="000000"/>
          <w:lang w:val="fr-CH"/>
        </w:rPr>
        <w:t>la</w:t>
      </w:r>
      <w:r w:rsidR="000C29A4" w:rsidRPr="00641B45">
        <w:rPr>
          <w:u w:color="000000"/>
          <w:lang w:val="fr-CH"/>
        </w:rPr>
        <w:t xml:space="preserve"> demande de </w:t>
      </w:r>
      <w:r>
        <w:rPr>
          <w:u w:color="000000"/>
          <w:lang w:val="fr-CH"/>
        </w:rPr>
        <w:t>bourse</w:t>
      </w:r>
    </w:p>
    <w:p w14:paraId="7D34938A" w14:textId="77777777" w:rsidR="00D355FF" w:rsidRPr="00D355FF" w:rsidRDefault="00D355FF" w:rsidP="00D355FF">
      <w:pPr>
        <w:pStyle w:val="Titre2"/>
        <w:rPr>
          <w:lang w:val="fr-CH" w:eastAsia="fr-FR"/>
        </w:rPr>
      </w:pPr>
      <w:r>
        <w:rPr>
          <w:lang w:val="fr-CH" w:eastAsia="fr-FR"/>
        </w:rPr>
        <w:t>Documents</w:t>
      </w:r>
    </w:p>
    <w:p w14:paraId="650D0BF8" w14:textId="77777777" w:rsidR="005C41BC" w:rsidRDefault="00D355FF" w:rsidP="005C41BC">
      <w:pPr>
        <w:pStyle w:val="Paragraphe6pt"/>
        <w:numPr>
          <w:ilvl w:val="0"/>
          <w:numId w:val="48"/>
        </w:numPr>
        <w:spacing w:after="0"/>
        <w:ind w:left="584" w:hanging="227"/>
      </w:pPr>
      <w:r>
        <w:rPr>
          <w:rFonts w:eastAsia="Arial" w:cs="Arial"/>
          <w:spacing w:val="-1"/>
        </w:rPr>
        <w:t>C</w:t>
      </w:r>
      <w:r w:rsidR="000C29A4" w:rsidRPr="00EA5EDE">
        <w:rPr>
          <w:rFonts w:eastAsia="Arial" w:cs="Arial"/>
          <w:spacing w:val="-1"/>
        </w:rPr>
        <w:t>opie</w:t>
      </w:r>
      <w:r w:rsidR="000C29A4" w:rsidRPr="00EA5EDE">
        <w:rPr>
          <w:rFonts w:eastAsia="Arial" w:cs="Arial"/>
          <w:spacing w:val="-5"/>
        </w:rPr>
        <w:t xml:space="preserve"> </w:t>
      </w:r>
      <w:r w:rsidR="000C29A4" w:rsidRPr="00EA5EDE">
        <w:rPr>
          <w:rFonts w:eastAsia="Arial" w:cs="Arial"/>
        </w:rPr>
        <w:t>de l’abst</w:t>
      </w:r>
      <w:r w:rsidR="000C29A4" w:rsidRPr="00EA5EDE">
        <w:t xml:space="preserve">ract </w:t>
      </w:r>
      <w:r w:rsidR="005C41BC">
        <w:t>préalablement enregistré sous</w:t>
      </w:r>
    </w:p>
    <w:p w14:paraId="4091063B" w14:textId="372E12E5" w:rsidR="000C29A4" w:rsidRPr="00810716" w:rsidRDefault="00D138E2" w:rsidP="005C41BC">
      <w:pPr>
        <w:pStyle w:val="Paragraphe6pt"/>
        <w:ind w:left="584"/>
        <w:rPr>
          <w:rFonts w:cs="Arial"/>
          <w:color w:val="0070C0"/>
          <w:lang w:val="en-GB"/>
        </w:rPr>
      </w:pPr>
      <w:hyperlink r:id="rId9" w:history="1">
        <w:r w:rsidR="00810716" w:rsidRPr="00810716">
          <w:rPr>
            <w:rStyle w:val="Lienhypertexte"/>
            <w:rFonts w:ascii="Arial" w:hAnsi="Arial" w:cs="Arial"/>
            <w:color w:val="0070C0"/>
            <w:lang w:val="en-GB"/>
          </w:rPr>
          <w:t>Call for abstracts – Symposium international multidisciplinaire | Gambling Problems Sympo</w:t>
        </w:r>
      </w:hyperlink>
    </w:p>
    <w:p w14:paraId="16A8D6CF" w14:textId="77777777" w:rsidR="000C29A4" w:rsidRDefault="00D355FF" w:rsidP="00D355FF">
      <w:pPr>
        <w:pStyle w:val="Paragraphe6pt"/>
        <w:numPr>
          <w:ilvl w:val="0"/>
          <w:numId w:val="48"/>
        </w:numPr>
        <w:ind w:left="584" w:hanging="227"/>
      </w:pPr>
      <w:r>
        <w:t>C</w:t>
      </w:r>
      <w:r w:rsidR="000C29A4">
        <w:t>urriculum</w:t>
      </w:r>
      <w:r w:rsidR="000C29A4" w:rsidRPr="00EA5EDE">
        <w:rPr>
          <w:spacing w:val="-2"/>
        </w:rPr>
        <w:t xml:space="preserve"> </w:t>
      </w:r>
      <w:r w:rsidR="000C29A4" w:rsidRPr="00EA5EDE">
        <w:rPr>
          <w:spacing w:val="-1"/>
        </w:rPr>
        <w:t>vitae</w:t>
      </w:r>
      <w:r>
        <w:rPr>
          <w:spacing w:val="-1"/>
        </w:rPr>
        <w:t>.</w:t>
      </w:r>
    </w:p>
    <w:p w14:paraId="664580B7" w14:textId="73B6CBFC" w:rsidR="000C29A4" w:rsidRPr="00EA5EDE" w:rsidRDefault="00D355FF" w:rsidP="00D355FF">
      <w:pPr>
        <w:pStyle w:val="Paragraphe6pt"/>
        <w:numPr>
          <w:ilvl w:val="0"/>
          <w:numId w:val="48"/>
        </w:numPr>
        <w:ind w:left="584" w:hanging="227"/>
      </w:pPr>
      <w:r>
        <w:rPr>
          <w:spacing w:val="-1"/>
        </w:rPr>
        <w:t>D</w:t>
      </w:r>
      <w:r w:rsidR="000C29A4" w:rsidRPr="00EA5EDE">
        <w:t>éclaration</w:t>
      </w:r>
      <w:r w:rsidR="000C29A4" w:rsidRPr="00EA5EDE">
        <w:rPr>
          <w:spacing w:val="14"/>
        </w:rPr>
        <w:t xml:space="preserve"> </w:t>
      </w:r>
      <w:r w:rsidR="000C29A4" w:rsidRPr="00EA5EDE">
        <w:rPr>
          <w:rFonts w:eastAsia="Arial" w:cs="Arial"/>
        </w:rPr>
        <w:t>de</w:t>
      </w:r>
      <w:r w:rsidR="000C29A4" w:rsidRPr="00EA5EDE">
        <w:rPr>
          <w:rFonts w:eastAsia="Arial" w:cs="Arial"/>
          <w:spacing w:val="13"/>
        </w:rPr>
        <w:t xml:space="preserve"> </w:t>
      </w:r>
      <w:r w:rsidR="000C29A4" w:rsidRPr="00EA5EDE">
        <w:rPr>
          <w:rFonts w:eastAsia="Arial" w:cs="Arial"/>
        </w:rPr>
        <w:t>l’employeur</w:t>
      </w:r>
      <w:r w:rsidR="000C29A4" w:rsidRPr="00EA5EDE">
        <w:rPr>
          <w:rFonts w:eastAsia="Arial" w:cs="Arial"/>
          <w:spacing w:val="18"/>
        </w:rPr>
        <w:t xml:space="preserve"> </w:t>
      </w:r>
      <w:r w:rsidR="000C29A4" w:rsidRPr="00EA5EDE">
        <w:t>attestant</w:t>
      </w:r>
      <w:r w:rsidR="000C29A4" w:rsidRPr="00EA5EDE">
        <w:rPr>
          <w:spacing w:val="14"/>
        </w:rPr>
        <w:t xml:space="preserve"> </w:t>
      </w:r>
      <w:r w:rsidR="000C29A4" w:rsidRPr="00EA5EDE">
        <w:t>que</w:t>
      </w:r>
      <w:r w:rsidR="000C29A4" w:rsidRPr="00EA5EDE">
        <w:rPr>
          <w:spacing w:val="15"/>
        </w:rPr>
        <w:t xml:space="preserve"> </w:t>
      </w:r>
      <w:r w:rsidR="000C29A4" w:rsidRPr="00EA5EDE">
        <w:rPr>
          <w:spacing w:val="-1"/>
        </w:rPr>
        <w:t>la</w:t>
      </w:r>
      <w:r w:rsidR="000C29A4" w:rsidRPr="00EA5EDE">
        <w:rPr>
          <w:spacing w:val="16"/>
        </w:rPr>
        <w:t xml:space="preserve"> </w:t>
      </w:r>
      <w:r w:rsidR="000C29A4" w:rsidRPr="00EA5EDE">
        <w:t>prise</w:t>
      </w:r>
      <w:r w:rsidR="000C29A4" w:rsidRPr="00EA5EDE">
        <w:rPr>
          <w:spacing w:val="15"/>
        </w:rPr>
        <w:t xml:space="preserve"> </w:t>
      </w:r>
      <w:r w:rsidR="000C29A4" w:rsidRPr="00EA5EDE">
        <w:t>en</w:t>
      </w:r>
      <w:r w:rsidR="000C29A4" w:rsidRPr="00EA5EDE">
        <w:rPr>
          <w:spacing w:val="13"/>
        </w:rPr>
        <w:t xml:space="preserve"> </w:t>
      </w:r>
      <w:r w:rsidR="000C29A4" w:rsidRPr="00EA5EDE">
        <w:t>charge</w:t>
      </w:r>
      <w:r w:rsidR="000C29A4" w:rsidRPr="00EA5EDE">
        <w:rPr>
          <w:spacing w:val="14"/>
        </w:rPr>
        <w:t xml:space="preserve"> </w:t>
      </w:r>
      <w:r w:rsidR="000C29A4" w:rsidRPr="00EA5EDE">
        <w:rPr>
          <w:spacing w:val="-1"/>
        </w:rPr>
        <w:t>des</w:t>
      </w:r>
      <w:r w:rsidR="000C29A4" w:rsidRPr="00EA5EDE">
        <w:rPr>
          <w:spacing w:val="14"/>
        </w:rPr>
        <w:t xml:space="preserve"> </w:t>
      </w:r>
      <w:r w:rsidR="000C29A4" w:rsidRPr="00EA5EDE">
        <w:t>frais</w:t>
      </w:r>
      <w:r w:rsidR="000C29A4" w:rsidRPr="00EA5EDE">
        <w:rPr>
          <w:spacing w:val="15"/>
        </w:rPr>
        <w:t xml:space="preserve"> </w:t>
      </w:r>
      <w:r w:rsidR="000C29A4" w:rsidRPr="00EA5EDE">
        <w:t>liés</w:t>
      </w:r>
      <w:r w:rsidR="000C29A4" w:rsidRPr="00EA5EDE">
        <w:rPr>
          <w:spacing w:val="14"/>
        </w:rPr>
        <w:t xml:space="preserve"> </w:t>
      </w:r>
      <w:r w:rsidR="000C29A4" w:rsidRPr="00EA5EDE">
        <w:t>à</w:t>
      </w:r>
      <w:r w:rsidR="000C29A4" w:rsidRPr="00EA5EDE">
        <w:rPr>
          <w:spacing w:val="16"/>
        </w:rPr>
        <w:t xml:space="preserve"> </w:t>
      </w:r>
      <w:r w:rsidR="000C29A4" w:rsidRPr="00EA5EDE">
        <w:t>la</w:t>
      </w:r>
      <w:r w:rsidR="000C29A4" w:rsidRPr="00EA5EDE">
        <w:rPr>
          <w:spacing w:val="13"/>
        </w:rPr>
        <w:t xml:space="preserve"> </w:t>
      </w:r>
      <w:r w:rsidR="000C29A4" w:rsidRPr="00EA5EDE">
        <w:t>participation</w:t>
      </w:r>
      <w:r w:rsidR="000C29A4" w:rsidRPr="00EA5EDE">
        <w:rPr>
          <w:spacing w:val="13"/>
        </w:rPr>
        <w:t xml:space="preserve"> </w:t>
      </w:r>
      <w:r w:rsidR="000C29A4" w:rsidRPr="00EA5EDE">
        <w:t>au</w:t>
      </w:r>
      <w:r w:rsidR="000C29A4" w:rsidRPr="00EA5EDE">
        <w:rPr>
          <w:spacing w:val="24"/>
          <w:w w:val="99"/>
        </w:rPr>
        <w:t xml:space="preserve"> </w:t>
      </w:r>
      <w:r w:rsidR="00732EF3">
        <w:rPr>
          <w:spacing w:val="-1"/>
        </w:rPr>
        <w:t>5</w:t>
      </w:r>
      <w:r w:rsidR="00EA5EDE" w:rsidRPr="00EA5EDE">
        <w:rPr>
          <w:spacing w:val="-1"/>
          <w:vertAlign w:val="superscript"/>
        </w:rPr>
        <w:t>ème</w:t>
      </w:r>
      <w:r w:rsidR="00EA5EDE">
        <w:rPr>
          <w:spacing w:val="-1"/>
        </w:rPr>
        <w:t xml:space="preserve"> symposium</w:t>
      </w:r>
      <w:r w:rsidR="000C29A4" w:rsidRPr="00EA5EDE">
        <w:rPr>
          <w:spacing w:val="-3"/>
        </w:rPr>
        <w:t xml:space="preserve"> </w:t>
      </w:r>
      <w:r w:rsidR="000C29A4" w:rsidRPr="00EA5EDE">
        <w:t>ne</w:t>
      </w:r>
      <w:r w:rsidR="000C29A4" w:rsidRPr="00EA5EDE">
        <w:rPr>
          <w:spacing w:val="-3"/>
        </w:rPr>
        <w:t xml:space="preserve"> </w:t>
      </w:r>
      <w:r w:rsidR="000C29A4" w:rsidRPr="00EA5EDE">
        <w:rPr>
          <w:rFonts w:eastAsia="Arial" w:cs="Arial"/>
          <w:spacing w:val="-1"/>
        </w:rPr>
        <w:t>peut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pas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être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financée</w:t>
      </w:r>
      <w:r w:rsidR="000C29A4" w:rsidRPr="00EA5EDE">
        <w:rPr>
          <w:rFonts w:eastAsia="Arial" w:cs="Arial"/>
          <w:spacing w:val="-5"/>
        </w:rPr>
        <w:t xml:space="preserve"> </w:t>
      </w:r>
      <w:r w:rsidR="000C29A4" w:rsidRPr="00EA5EDE">
        <w:rPr>
          <w:rFonts w:eastAsia="Arial" w:cs="Arial"/>
          <w:spacing w:val="-1"/>
        </w:rPr>
        <w:t>par</w:t>
      </w:r>
      <w:r w:rsidR="000C29A4" w:rsidRPr="00EA5EDE">
        <w:rPr>
          <w:rFonts w:eastAsia="Arial" w:cs="Arial"/>
          <w:spacing w:val="-2"/>
        </w:rPr>
        <w:t xml:space="preserve"> </w:t>
      </w:r>
      <w:r w:rsidR="000C29A4" w:rsidRPr="00EA5EDE">
        <w:rPr>
          <w:rFonts w:eastAsia="Arial" w:cs="Arial"/>
          <w:spacing w:val="-1"/>
        </w:rPr>
        <w:t>les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fonds</w:t>
      </w:r>
      <w:r w:rsidR="000C29A4" w:rsidRPr="00EA5EDE">
        <w:rPr>
          <w:rFonts w:eastAsia="Arial" w:cs="Arial"/>
          <w:spacing w:val="-1"/>
        </w:rPr>
        <w:t xml:space="preserve"> ordinaires</w:t>
      </w:r>
      <w:r w:rsidR="000C29A4" w:rsidRPr="00EA5EDE">
        <w:rPr>
          <w:rFonts w:eastAsia="Arial" w:cs="Arial"/>
          <w:spacing w:val="-2"/>
        </w:rPr>
        <w:t xml:space="preserve"> </w:t>
      </w:r>
      <w:r w:rsidR="000C29A4" w:rsidRPr="00EA5EDE">
        <w:rPr>
          <w:rFonts w:eastAsia="Arial" w:cs="Arial"/>
        </w:rPr>
        <w:t>de</w:t>
      </w:r>
      <w:r w:rsidR="000C29A4" w:rsidRPr="00EA5EDE">
        <w:rPr>
          <w:rFonts w:eastAsia="Arial" w:cs="Arial"/>
          <w:spacing w:val="-5"/>
        </w:rPr>
        <w:t xml:space="preserve"> </w:t>
      </w:r>
      <w:r w:rsidR="000C29A4" w:rsidRPr="00EA5EDE">
        <w:rPr>
          <w:rFonts w:eastAsia="Arial" w:cs="Arial"/>
        </w:rPr>
        <w:t>l’institution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pour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  <w:spacing w:val="-1"/>
        </w:rPr>
        <w:t>la</w:t>
      </w:r>
      <w:r w:rsidR="000C29A4" w:rsidRPr="00EA5EDE">
        <w:rPr>
          <w:rFonts w:eastAsia="Arial" w:cs="Arial"/>
          <w:spacing w:val="-3"/>
        </w:rPr>
        <w:t xml:space="preserve"> </w:t>
      </w:r>
      <w:r w:rsidR="000C29A4" w:rsidRPr="00EA5EDE">
        <w:rPr>
          <w:rFonts w:eastAsia="Arial" w:cs="Arial"/>
        </w:rPr>
        <w:t>formation</w:t>
      </w:r>
      <w:r w:rsidR="000C29A4" w:rsidRPr="00EA5EDE">
        <w:rPr>
          <w:rFonts w:eastAsia="Arial" w:cs="Arial"/>
          <w:spacing w:val="-4"/>
        </w:rPr>
        <w:t xml:space="preserve"> </w:t>
      </w:r>
      <w:r w:rsidR="000C29A4" w:rsidRPr="00EA5EDE">
        <w:rPr>
          <w:rFonts w:eastAsia="Arial" w:cs="Arial"/>
        </w:rPr>
        <w:t>et</w:t>
      </w:r>
      <w:r w:rsidR="000C29A4" w:rsidRPr="00EA5EDE">
        <w:rPr>
          <w:rFonts w:eastAsia="Arial" w:cs="Arial"/>
          <w:spacing w:val="56"/>
          <w:w w:val="99"/>
        </w:rPr>
        <w:t xml:space="preserve"> </w:t>
      </w:r>
      <w:r w:rsidR="000C29A4" w:rsidRPr="00EA5EDE">
        <w:rPr>
          <w:spacing w:val="-1"/>
        </w:rPr>
        <w:t>la</w:t>
      </w:r>
      <w:r w:rsidR="000C29A4" w:rsidRPr="00EA5EDE">
        <w:rPr>
          <w:spacing w:val="-12"/>
        </w:rPr>
        <w:t xml:space="preserve"> </w:t>
      </w:r>
      <w:r w:rsidR="000C29A4" w:rsidRPr="00EA5EDE">
        <w:t>recherche.</w:t>
      </w:r>
    </w:p>
    <w:p w14:paraId="1367CB31" w14:textId="13776BD6" w:rsidR="00EA5EDE" w:rsidRPr="001B0919" w:rsidRDefault="00EA5EDE" w:rsidP="00D355FF">
      <w:pPr>
        <w:pStyle w:val="Titre2"/>
      </w:pPr>
      <w:r w:rsidRPr="001B0919">
        <w:t>Les demandes sont à envoyer à i</w:t>
      </w:r>
      <w:hyperlink r:id="rId10">
        <w:r w:rsidRPr="001B0919">
          <w:t>ngrid.vogel@chuv.ch</w:t>
        </w:r>
      </w:hyperlink>
      <w:r w:rsidRPr="001B0919">
        <w:t xml:space="preserve">, d’ici </w:t>
      </w:r>
      <w:r w:rsidR="00732EF3">
        <w:t>la fin de l’appel aux résumés</w:t>
      </w:r>
      <w:r w:rsidR="001B0919">
        <w:t>.</w:t>
      </w:r>
    </w:p>
    <w:p w14:paraId="0FEAE10F" w14:textId="3A020903" w:rsidR="00D355FF" w:rsidRPr="001B0919" w:rsidRDefault="000C29A4" w:rsidP="00D355FF">
      <w:pPr>
        <w:pStyle w:val="Titre2"/>
        <w:rPr>
          <w:rFonts w:cs="Times New Roman"/>
          <w:szCs w:val="22"/>
        </w:rPr>
      </w:pPr>
      <w:r w:rsidRPr="001B0919">
        <w:rPr>
          <w:rFonts w:eastAsia="Arial"/>
          <w:spacing w:val="-1"/>
        </w:rPr>
        <w:t>Les</w:t>
      </w:r>
      <w:r w:rsidRPr="001B0919">
        <w:rPr>
          <w:rFonts w:eastAsia="Arial"/>
          <w:spacing w:val="-7"/>
        </w:rPr>
        <w:t xml:space="preserve"> </w:t>
      </w:r>
      <w:r w:rsidRPr="001B0919">
        <w:rPr>
          <w:rFonts w:eastAsia="Arial"/>
        </w:rPr>
        <w:t>décisions</w:t>
      </w:r>
      <w:r w:rsidRPr="001B0919">
        <w:rPr>
          <w:rFonts w:eastAsia="Arial"/>
          <w:spacing w:val="-6"/>
        </w:rPr>
        <w:t xml:space="preserve"> </w:t>
      </w:r>
      <w:r w:rsidRPr="001B0919">
        <w:rPr>
          <w:rFonts w:eastAsia="Arial"/>
        </w:rPr>
        <w:t>d’attribution</w:t>
      </w:r>
      <w:r w:rsidRPr="001B0919">
        <w:rPr>
          <w:rFonts w:eastAsia="Arial"/>
          <w:spacing w:val="-7"/>
        </w:rPr>
        <w:t xml:space="preserve"> </w:t>
      </w:r>
      <w:r w:rsidRPr="001B0919">
        <w:rPr>
          <w:rFonts w:eastAsia="Arial"/>
        </w:rPr>
        <w:t>seront</w:t>
      </w:r>
      <w:r w:rsidRPr="001B0919">
        <w:rPr>
          <w:rFonts w:eastAsia="Arial"/>
          <w:spacing w:val="-7"/>
        </w:rPr>
        <w:t xml:space="preserve"> </w:t>
      </w:r>
      <w:r w:rsidRPr="001B0919">
        <w:rPr>
          <w:rFonts w:eastAsia="Arial"/>
        </w:rPr>
        <w:t>communiquées</w:t>
      </w:r>
      <w:r w:rsidRPr="001B0919">
        <w:rPr>
          <w:rFonts w:eastAsia="Arial"/>
          <w:spacing w:val="-3"/>
        </w:rPr>
        <w:t xml:space="preserve"> </w:t>
      </w:r>
      <w:r w:rsidR="001B0919" w:rsidRPr="001B0919">
        <w:t xml:space="preserve">dès </w:t>
      </w:r>
      <w:r w:rsidR="00732EF3">
        <w:t>mars 2025</w:t>
      </w:r>
      <w:r w:rsidR="001B0919" w:rsidRPr="001B0919">
        <w:t>.</w:t>
      </w:r>
    </w:p>
    <w:p w14:paraId="40C8B026" w14:textId="77777777" w:rsidR="000C29A4" w:rsidRPr="00D355FF" w:rsidRDefault="000C29A4" w:rsidP="000C29A4">
      <w:pPr>
        <w:pStyle w:val="Titre2"/>
        <w:rPr>
          <w:rFonts w:cs="Times New Roman"/>
          <w:szCs w:val="22"/>
        </w:rPr>
      </w:pPr>
      <w:r w:rsidRPr="00641B45">
        <w:t>Le</w:t>
      </w:r>
      <w:r w:rsidRPr="00641B45">
        <w:rPr>
          <w:spacing w:val="6"/>
        </w:rPr>
        <w:t xml:space="preserve"> </w:t>
      </w:r>
      <w:r w:rsidRPr="00641B45">
        <w:t>versement</w:t>
      </w:r>
      <w:r w:rsidRPr="00641B45">
        <w:rPr>
          <w:spacing w:val="6"/>
        </w:rPr>
        <w:t xml:space="preserve"> </w:t>
      </w:r>
      <w:r w:rsidRPr="00641B45">
        <w:t>de</w:t>
      </w:r>
      <w:r w:rsidRPr="00641B45">
        <w:rPr>
          <w:spacing w:val="7"/>
        </w:rPr>
        <w:t xml:space="preserve"> </w:t>
      </w:r>
      <w:r w:rsidRPr="00641B45">
        <w:t>la</w:t>
      </w:r>
      <w:r w:rsidRPr="00641B45">
        <w:rPr>
          <w:spacing w:val="5"/>
        </w:rPr>
        <w:t xml:space="preserve"> </w:t>
      </w:r>
      <w:r w:rsidRPr="00641B45">
        <w:t>somme</w:t>
      </w:r>
      <w:r w:rsidRPr="00641B45">
        <w:rPr>
          <w:spacing w:val="6"/>
        </w:rPr>
        <w:t xml:space="preserve"> </w:t>
      </w:r>
      <w:r w:rsidRPr="00641B45">
        <w:t>forfaitaire</w:t>
      </w:r>
      <w:r w:rsidRPr="00641B45">
        <w:rPr>
          <w:spacing w:val="8"/>
        </w:rPr>
        <w:t xml:space="preserve"> </w:t>
      </w:r>
      <w:r w:rsidR="00D355FF">
        <w:rPr>
          <w:spacing w:val="8"/>
        </w:rPr>
        <w:t>(</w:t>
      </w:r>
      <w:r w:rsidR="00D355FF">
        <w:rPr>
          <w:spacing w:val="2"/>
        </w:rPr>
        <w:t>selon barème ci-dessus</w:t>
      </w:r>
      <w:r w:rsidRPr="00641B45">
        <w:rPr>
          <w:spacing w:val="-1"/>
        </w:rPr>
        <w:t>)</w:t>
      </w:r>
      <w:r w:rsidRPr="00641B45">
        <w:rPr>
          <w:spacing w:val="6"/>
        </w:rPr>
        <w:t xml:space="preserve"> </w:t>
      </w:r>
      <w:r w:rsidRPr="00641B45">
        <w:t>sera</w:t>
      </w:r>
      <w:r w:rsidRPr="00641B45">
        <w:rPr>
          <w:spacing w:val="10"/>
        </w:rPr>
        <w:t xml:space="preserve"> </w:t>
      </w:r>
      <w:r w:rsidRPr="00641B45">
        <w:t>effectué</w:t>
      </w:r>
      <w:r w:rsidRPr="00641B45">
        <w:rPr>
          <w:spacing w:val="5"/>
        </w:rPr>
        <w:t xml:space="preserve"> </w:t>
      </w:r>
      <w:r w:rsidRPr="005C41BC">
        <w:rPr>
          <w:u w:val="single"/>
        </w:rPr>
        <w:t>sur</w:t>
      </w:r>
      <w:r w:rsidRPr="005C41BC">
        <w:rPr>
          <w:spacing w:val="6"/>
          <w:u w:val="single"/>
        </w:rPr>
        <w:t xml:space="preserve"> </w:t>
      </w:r>
      <w:r w:rsidRPr="005C41BC">
        <w:rPr>
          <w:u w:val="single"/>
        </w:rPr>
        <w:t>présentation</w:t>
      </w:r>
      <w:r w:rsidRPr="005C41BC">
        <w:rPr>
          <w:spacing w:val="6"/>
          <w:u w:val="single"/>
        </w:rPr>
        <w:t xml:space="preserve"> </w:t>
      </w:r>
      <w:r w:rsidRPr="005C41BC">
        <w:rPr>
          <w:u w:val="single"/>
        </w:rPr>
        <w:t>des</w:t>
      </w:r>
      <w:r w:rsidRPr="005C41BC">
        <w:rPr>
          <w:spacing w:val="11"/>
          <w:u w:val="single"/>
        </w:rPr>
        <w:t xml:space="preserve"> </w:t>
      </w:r>
      <w:r w:rsidRPr="005C41BC">
        <w:rPr>
          <w:u w:val="single"/>
        </w:rPr>
        <w:t>justificatifs</w:t>
      </w:r>
      <w:r w:rsidRPr="005C41BC">
        <w:rPr>
          <w:spacing w:val="6"/>
          <w:u w:val="single"/>
        </w:rPr>
        <w:t xml:space="preserve"> </w:t>
      </w:r>
      <w:r w:rsidRPr="005C41BC">
        <w:rPr>
          <w:u w:val="single"/>
        </w:rPr>
        <w:t>de</w:t>
      </w:r>
      <w:r w:rsidRPr="005C41BC">
        <w:rPr>
          <w:spacing w:val="5"/>
          <w:u w:val="single"/>
        </w:rPr>
        <w:t xml:space="preserve"> </w:t>
      </w:r>
      <w:r w:rsidRPr="005C41BC">
        <w:rPr>
          <w:u w:val="single"/>
        </w:rPr>
        <w:t>frais</w:t>
      </w:r>
      <w:r w:rsidRPr="005C41BC">
        <w:rPr>
          <w:spacing w:val="36"/>
          <w:w w:val="99"/>
          <w:u w:val="single"/>
        </w:rPr>
        <w:t xml:space="preserve"> </w:t>
      </w:r>
      <w:r w:rsidRPr="005C41BC">
        <w:rPr>
          <w:rFonts w:eastAsia="Arial" w:cs="Arial"/>
          <w:u w:val="single"/>
        </w:rPr>
        <w:t>de</w:t>
      </w:r>
      <w:r w:rsidRPr="005C41BC">
        <w:rPr>
          <w:rFonts w:eastAsia="Arial" w:cs="Arial"/>
          <w:spacing w:val="-8"/>
          <w:u w:val="single"/>
        </w:rPr>
        <w:t xml:space="preserve"> </w:t>
      </w:r>
      <w:r w:rsidRPr="005C41BC">
        <w:rPr>
          <w:rFonts w:eastAsia="Arial" w:cs="Arial"/>
          <w:u w:val="single"/>
        </w:rPr>
        <w:t>transports</w:t>
      </w:r>
      <w:r w:rsidRPr="005C41BC">
        <w:rPr>
          <w:rFonts w:eastAsia="Arial" w:cs="Arial"/>
          <w:spacing w:val="-6"/>
          <w:u w:val="single"/>
        </w:rPr>
        <w:t xml:space="preserve"> </w:t>
      </w:r>
      <w:r w:rsidRPr="005C41BC">
        <w:rPr>
          <w:rFonts w:eastAsia="Arial" w:cs="Arial"/>
          <w:u w:val="single"/>
        </w:rPr>
        <w:t>et</w:t>
      </w:r>
      <w:r w:rsidRPr="005C41BC">
        <w:rPr>
          <w:rFonts w:eastAsia="Arial" w:cs="Arial"/>
          <w:spacing w:val="-7"/>
          <w:u w:val="single"/>
        </w:rPr>
        <w:t xml:space="preserve"> </w:t>
      </w:r>
      <w:r w:rsidRPr="005C41BC">
        <w:rPr>
          <w:rFonts w:eastAsia="Arial" w:cs="Arial"/>
          <w:u w:val="single"/>
        </w:rPr>
        <w:t>d’hébergement</w:t>
      </w:r>
      <w:r w:rsidRPr="00641B45">
        <w:rPr>
          <w:rFonts w:eastAsia="Arial" w:cs="Arial"/>
          <w:spacing w:val="-5"/>
        </w:rPr>
        <w:t xml:space="preserve"> </w:t>
      </w:r>
      <w:r w:rsidRPr="00641B45">
        <w:rPr>
          <w:spacing w:val="-1"/>
        </w:rPr>
        <w:t>après</w:t>
      </w:r>
      <w:r w:rsidRPr="00641B45">
        <w:rPr>
          <w:spacing w:val="-7"/>
        </w:rPr>
        <w:t xml:space="preserve"> </w:t>
      </w:r>
      <w:r w:rsidRPr="00641B45">
        <w:rPr>
          <w:spacing w:val="-1"/>
        </w:rPr>
        <w:t>le</w:t>
      </w:r>
      <w:r w:rsidRPr="00641B45">
        <w:rPr>
          <w:spacing w:val="-7"/>
        </w:rPr>
        <w:t xml:space="preserve"> </w:t>
      </w:r>
      <w:r w:rsidR="00D355FF">
        <w:t>symposium</w:t>
      </w:r>
      <w:r w:rsidR="00804944">
        <w:t>.</w:t>
      </w:r>
    </w:p>
    <w:p w14:paraId="6E1A8861" w14:textId="77777777" w:rsidR="00D71894" w:rsidRDefault="00D71894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526"/>
      </w:tblGrid>
      <w:tr w:rsidR="000C29A4" w14:paraId="02F6D04C" w14:textId="77777777" w:rsidTr="00D355FF">
        <w:tc>
          <w:tcPr>
            <w:tcW w:w="9070" w:type="dxa"/>
            <w:gridSpan w:val="2"/>
          </w:tcPr>
          <w:p w14:paraId="0AEEE4A2" w14:textId="77777777" w:rsidR="000C29A4" w:rsidRPr="002215FF" w:rsidRDefault="000C29A4" w:rsidP="009D7205">
            <w:pPr>
              <w:spacing w:before="360" w:after="2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Formulaire </w:t>
            </w:r>
            <w:r w:rsidR="00D355FF">
              <w:rPr>
                <w:rFonts w:cs="Arial"/>
                <w:b/>
                <w:sz w:val="24"/>
                <w:szCs w:val="24"/>
              </w:rPr>
              <w:t>d’inscription</w:t>
            </w:r>
          </w:p>
          <w:p w14:paraId="09C5C3D7" w14:textId="77777777" w:rsidR="000C29A4" w:rsidRDefault="000C29A4" w:rsidP="00D355FF">
            <w:pPr>
              <w:rPr>
                <w:rFonts w:cs="Arial"/>
                <w:szCs w:val="20"/>
              </w:rPr>
            </w:pPr>
            <w:r w:rsidRPr="001F78BB">
              <w:rPr>
                <w:rFonts w:cs="Arial"/>
                <w:b/>
                <w:i/>
                <w:szCs w:val="20"/>
              </w:rPr>
              <w:t>Titre</w:t>
            </w:r>
            <w:r>
              <w:rPr>
                <w:rFonts w:cs="Arial"/>
                <w:b/>
                <w:i/>
                <w:szCs w:val="20"/>
              </w:rPr>
              <w:t xml:space="preserve"> de la présentation</w:t>
            </w:r>
          </w:p>
        </w:tc>
      </w:tr>
      <w:tr w:rsidR="000C29A4" w14:paraId="41BC06DB" w14:textId="77777777" w:rsidTr="00D355FF">
        <w:tc>
          <w:tcPr>
            <w:tcW w:w="9070" w:type="dxa"/>
            <w:gridSpan w:val="2"/>
            <w:tcBorders>
              <w:bottom w:val="single" w:sz="4" w:space="0" w:color="auto"/>
            </w:tcBorders>
            <w:shd w:val="clear" w:color="auto" w:fill="DDEBEB"/>
          </w:tcPr>
          <w:p w14:paraId="51A1A822" w14:textId="77777777" w:rsidR="000C29A4" w:rsidRDefault="000C29A4" w:rsidP="009D7205">
            <w:pPr>
              <w:rPr>
                <w:rFonts w:cs="Arial"/>
                <w:szCs w:val="20"/>
              </w:rPr>
            </w:pPr>
          </w:p>
        </w:tc>
      </w:tr>
      <w:tr w:rsidR="00D355FF" w14:paraId="68845542" w14:textId="77777777" w:rsidTr="00D355FF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55FDC9E" w14:textId="77777777" w:rsidR="00D355FF" w:rsidRDefault="00D355FF" w:rsidP="009D720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d’enregistrement de l’abstract :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DDEBEB"/>
          </w:tcPr>
          <w:p w14:paraId="299F8A2B" w14:textId="77777777" w:rsidR="00D355FF" w:rsidRDefault="00D355FF" w:rsidP="009D7205">
            <w:pPr>
              <w:rPr>
                <w:rFonts w:cs="Arial"/>
                <w:szCs w:val="20"/>
              </w:rPr>
            </w:pPr>
          </w:p>
        </w:tc>
      </w:tr>
    </w:tbl>
    <w:p w14:paraId="37C7A350" w14:textId="77777777" w:rsidR="000C29A4" w:rsidRPr="001F78BB" w:rsidRDefault="000C29A4" w:rsidP="000C29A4">
      <w:pPr>
        <w:rPr>
          <w:rFonts w:cs="Arial"/>
          <w:szCs w:val="20"/>
        </w:rPr>
      </w:pPr>
    </w:p>
    <w:p w14:paraId="00D101D8" w14:textId="77777777" w:rsidR="000C29A4" w:rsidRDefault="000C29A4" w:rsidP="000C29A4">
      <w:pPr>
        <w:spacing w:after="120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Orateur</w:t>
      </w:r>
      <w:r w:rsidR="00D355FF">
        <w:rPr>
          <w:rFonts w:cs="Arial"/>
          <w:b/>
          <w:i/>
          <w:szCs w:val="20"/>
        </w:rPr>
        <w:t xml:space="preserve"> postulant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877"/>
        <w:gridCol w:w="836"/>
        <w:gridCol w:w="283"/>
        <w:gridCol w:w="567"/>
        <w:gridCol w:w="963"/>
        <w:gridCol w:w="1850"/>
      </w:tblGrid>
      <w:tr w:rsidR="000C29A4" w14:paraId="0D291717" w14:textId="77777777" w:rsidTr="0052132F">
        <w:trPr>
          <w:trHeight w:val="35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D405D69" w14:textId="77777777" w:rsidR="000C29A4" w:rsidRDefault="000C29A4" w:rsidP="009D7205">
            <w:pPr>
              <w:rPr>
                <w:b/>
                <w:i/>
              </w:rPr>
            </w:pPr>
            <w:r w:rsidRPr="001F78BB">
              <w:t>Prénom</w:t>
            </w:r>
            <w:r>
              <w:t> :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594C69D9" w14:textId="77777777" w:rsidR="000C29A4" w:rsidRDefault="000C29A4" w:rsidP="009D7205"/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9401" w14:textId="77777777" w:rsidR="000C29A4" w:rsidRDefault="000C29A4" w:rsidP="009D7205">
            <w:r>
              <w:t>Nom :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168BD2F7" w14:textId="77777777" w:rsidR="000C29A4" w:rsidRDefault="000C29A4" w:rsidP="009D7205"/>
        </w:tc>
      </w:tr>
      <w:tr w:rsidR="000C29A4" w:rsidRPr="00957AC6" w14:paraId="5EA624EB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77A29" w14:textId="77777777" w:rsidR="000C29A4" w:rsidRPr="00957AC6" w:rsidRDefault="000C29A4" w:rsidP="009D7205">
            <w:pPr>
              <w:rPr>
                <w:b/>
              </w:rPr>
            </w:pPr>
            <w:r w:rsidRPr="00957AC6">
              <w:t xml:space="preserve">Appartenance </w:t>
            </w:r>
            <w:r w:rsidRPr="00932EB4">
              <w:rPr>
                <w:sz w:val="16"/>
                <w:szCs w:val="16"/>
              </w:rPr>
              <w:t>(p. ex. Service d’addictologie, Département de santé mentale et de psychiatrie, HUG, Genève)</w:t>
            </w:r>
            <w:r w:rsidRPr="00957AC6">
              <w:t>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28C66890" w14:textId="77777777" w:rsidR="000C29A4" w:rsidRPr="00957AC6" w:rsidRDefault="000C29A4" w:rsidP="009D7205"/>
        </w:tc>
      </w:tr>
      <w:tr w:rsidR="000C29A4" w14:paraId="094FB3BB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2596" w14:textId="77777777" w:rsidR="000C29A4" w:rsidRDefault="000C29A4" w:rsidP="009D7205">
            <w:pPr>
              <w:rPr>
                <w:b/>
                <w:i/>
              </w:rPr>
            </w:pPr>
            <w:r w:rsidRPr="001F78BB">
              <w:t>Fonction</w:t>
            </w:r>
            <w:r>
              <w:t>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7325B9A4" w14:textId="77777777" w:rsidR="000C29A4" w:rsidRDefault="000C29A4" w:rsidP="009D7205"/>
        </w:tc>
      </w:tr>
      <w:tr w:rsidR="000C29A4" w14:paraId="7439324F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B6D1" w14:textId="77777777" w:rsidR="000C29A4" w:rsidRDefault="000C29A4" w:rsidP="009D7205">
            <w:pPr>
              <w:rPr>
                <w:b/>
                <w:i/>
              </w:rPr>
            </w:pPr>
            <w:r>
              <w:t>Adresse postale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36A85E5F" w14:textId="77777777" w:rsidR="000C29A4" w:rsidRDefault="000C29A4" w:rsidP="009D7205"/>
        </w:tc>
      </w:tr>
      <w:tr w:rsidR="000C29A4" w14:paraId="784FE6DC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EBB2" w14:textId="77777777" w:rsidR="000C29A4" w:rsidRDefault="000C29A4" w:rsidP="009D7205">
            <w:r>
              <w:t>Code postal :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689DF430" w14:textId="77777777" w:rsidR="000C29A4" w:rsidRDefault="000C29A4" w:rsidP="009D7205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E31" w14:textId="77777777" w:rsidR="000C29A4" w:rsidRDefault="000C29A4" w:rsidP="009D7205">
            <w:r>
              <w:t>Ville 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3A660EBB" w14:textId="77777777" w:rsidR="000C29A4" w:rsidRDefault="000C29A4" w:rsidP="009D7205"/>
        </w:tc>
      </w:tr>
      <w:tr w:rsidR="000C29A4" w14:paraId="71A23FFC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7857" w14:textId="77777777" w:rsidR="000C29A4" w:rsidRDefault="000C29A4" w:rsidP="009D7205">
            <w:r>
              <w:t>Pays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590D632B" w14:textId="77777777" w:rsidR="000C29A4" w:rsidRDefault="000C29A4" w:rsidP="009D7205"/>
        </w:tc>
      </w:tr>
      <w:tr w:rsidR="000C29A4" w14:paraId="34B34129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D9ECE" w14:textId="77777777" w:rsidR="000C29A4" w:rsidRDefault="000C29A4" w:rsidP="009D7205">
            <w:r>
              <w:t>Courriel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06423336" w14:textId="77777777" w:rsidR="000C29A4" w:rsidRDefault="000C29A4" w:rsidP="009D7205"/>
        </w:tc>
      </w:tr>
      <w:tr w:rsidR="000C29A4" w14:paraId="5639C83E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7919E" w14:textId="77777777" w:rsidR="000C29A4" w:rsidRDefault="000C29A4" w:rsidP="009D7205">
            <w:pPr>
              <w:rPr>
                <w:b/>
                <w:i/>
              </w:rPr>
            </w:pPr>
            <w:r>
              <w:t>Choix du</w:t>
            </w:r>
            <w:r w:rsidRPr="001F78BB">
              <w:t xml:space="preserve"> thème :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77FA3E6D" w14:textId="77777777" w:rsidR="000C29A4" w:rsidRDefault="000C29A4" w:rsidP="009D7205"/>
        </w:tc>
      </w:tr>
      <w:tr w:rsidR="000C29A4" w14:paraId="7AA98911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3DB0D" w14:textId="77777777" w:rsidR="000C29A4" w:rsidRPr="001F78BB" w:rsidRDefault="000C29A4" w:rsidP="009D7205">
            <w:r w:rsidRPr="001F78BB">
              <w:t>Type de présentation :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51B7441C" w14:textId="77777777" w:rsidR="000C29A4" w:rsidRPr="00656603" w:rsidRDefault="000C29A4" w:rsidP="009D7205">
            <w:pPr>
              <w:rPr>
                <w:sz w:val="18"/>
                <w:szCs w:val="18"/>
              </w:rPr>
            </w:pPr>
            <w:r w:rsidRPr="00656603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603">
              <w:rPr>
                <w:sz w:val="18"/>
                <w:szCs w:val="18"/>
              </w:rPr>
              <w:instrText xml:space="preserve"> FORMCHECKBOX </w:instrText>
            </w:r>
            <w:r w:rsidR="00D138E2">
              <w:rPr>
                <w:sz w:val="18"/>
                <w:szCs w:val="18"/>
              </w:rPr>
            </w:r>
            <w:r w:rsidR="00D138E2">
              <w:rPr>
                <w:sz w:val="18"/>
                <w:szCs w:val="18"/>
              </w:rPr>
              <w:fldChar w:fldCharType="separate"/>
            </w:r>
            <w:r w:rsidRPr="00656603">
              <w:rPr>
                <w:sz w:val="18"/>
                <w:szCs w:val="18"/>
              </w:rPr>
              <w:fldChar w:fldCharType="end"/>
            </w:r>
            <w:r w:rsidRPr="00656603">
              <w:rPr>
                <w:sz w:val="18"/>
                <w:szCs w:val="18"/>
              </w:rPr>
              <w:t xml:space="preserve"> symposium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7EBCBD76" w14:textId="77777777" w:rsidR="000C29A4" w:rsidRPr="00656603" w:rsidRDefault="000C29A4" w:rsidP="009D7205">
            <w:pPr>
              <w:rPr>
                <w:sz w:val="18"/>
                <w:szCs w:val="18"/>
              </w:rPr>
            </w:pPr>
            <w:r w:rsidRPr="00656603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603">
              <w:rPr>
                <w:sz w:val="18"/>
                <w:szCs w:val="18"/>
              </w:rPr>
              <w:instrText xml:space="preserve"> FORMCHECKBOX </w:instrText>
            </w:r>
            <w:r w:rsidR="00D138E2">
              <w:rPr>
                <w:sz w:val="18"/>
                <w:szCs w:val="18"/>
              </w:rPr>
            </w:r>
            <w:r w:rsidR="00D138E2">
              <w:rPr>
                <w:sz w:val="18"/>
                <w:szCs w:val="18"/>
              </w:rPr>
              <w:fldChar w:fldCharType="separate"/>
            </w:r>
            <w:r w:rsidRPr="00656603">
              <w:rPr>
                <w:sz w:val="18"/>
                <w:szCs w:val="18"/>
              </w:rPr>
              <w:fldChar w:fldCharType="end"/>
            </w:r>
            <w:r w:rsidRPr="00656603">
              <w:rPr>
                <w:sz w:val="18"/>
                <w:szCs w:val="18"/>
              </w:rPr>
              <w:t xml:space="preserve"> poster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29BD602A" w14:textId="77777777" w:rsidR="000C29A4" w:rsidRPr="00656603" w:rsidRDefault="000C29A4" w:rsidP="009D7205">
            <w:pPr>
              <w:rPr>
                <w:sz w:val="18"/>
                <w:szCs w:val="18"/>
              </w:rPr>
            </w:pPr>
            <w:r w:rsidRPr="00656603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603">
              <w:rPr>
                <w:sz w:val="18"/>
                <w:szCs w:val="18"/>
              </w:rPr>
              <w:instrText xml:space="preserve"> FORMCHECKBOX </w:instrText>
            </w:r>
            <w:r w:rsidR="00D138E2">
              <w:rPr>
                <w:sz w:val="18"/>
                <w:szCs w:val="18"/>
              </w:rPr>
            </w:r>
            <w:r w:rsidR="00D138E2">
              <w:rPr>
                <w:sz w:val="18"/>
                <w:szCs w:val="18"/>
              </w:rPr>
              <w:fldChar w:fldCharType="separate"/>
            </w:r>
            <w:r w:rsidRPr="00656603">
              <w:rPr>
                <w:sz w:val="18"/>
                <w:szCs w:val="18"/>
              </w:rPr>
              <w:fldChar w:fldCharType="end"/>
            </w:r>
            <w:r w:rsidRPr="00656603">
              <w:rPr>
                <w:sz w:val="18"/>
                <w:szCs w:val="18"/>
              </w:rPr>
              <w:t xml:space="preserve"> audio-vidéo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611EEE51" w14:textId="77777777" w:rsidR="000C29A4" w:rsidRPr="00656603" w:rsidRDefault="000C29A4" w:rsidP="009D7205">
            <w:pPr>
              <w:rPr>
                <w:sz w:val="18"/>
                <w:szCs w:val="18"/>
              </w:rPr>
            </w:pPr>
            <w:r w:rsidRPr="00656603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603">
              <w:rPr>
                <w:sz w:val="18"/>
                <w:szCs w:val="18"/>
              </w:rPr>
              <w:instrText xml:space="preserve"> FORMCHECKBOX </w:instrText>
            </w:r>
            <w:r w:rsidR="00D138E2">
              <w:rPr>
                <w:sz w:val="18"/>
                <w:szCs w:val="18"/>
              </w:rPr>
            </w:r>
            <w:r w:rsidR="00D138E2">
              <w:rPr>
                <w:sz w:val="18"/>
                <w:szCs w:val="18"/>
              </w:rPr>
              <w:fldChar w:fldCharType="separate"/>
            </w:r>
            <w:r w:rsidRPr="00656603">
              <w:rPr>
                <w:sz w:val="18"/>
                <w:szCs w:val="18"/>
              </w:rPr>
              <w:fldChar w:fldCharType="end"/>
            </w:r>
            <w:r w:rsidRPr="00656603">
              <w:rPr>
                <w:sz w:val="18"/>
                <w:szCs w:val="18"/>
              </w:rPr>
              <w:t xml:space="preserve"> informatique</w:t>
            </w:r>
          </w:p>
        </w:tc>
      </w:tr>
      <w:tr w:rsidR="00176601" w14:paraId="6CBF9F85" w14:textId="77777777" w:rsidTr="00176601">
        <w:trPr>
          <w:trHeight w:val="351"/>
        </w:trPr>
        <w:tc>
          <w:tcPr>
            <w:tcW w:w="9070" w:type="dxa"/>
            <w:gridSpan w:val="7"/>
            <w:shd w:val="clear" w:color="auto" w:fill="auto"/>
            <w:vAlign w:val="center"/>
          </w:tcPr>
          <w:p w14:paraId="54FC43BD" w14:textId="77777777" w:rsidR="00176601" w:rsidRPr="0052132F" w:rsidRDefault="00176601" w:rsidP="009D7205">
            <w:pPr>
              <w:rPr>
                <w:szCs w:val="20"/>
              </w:rPr>
            </w:pPr>
          </w:p>
        </w:tc>
      </w:tr>
      <w:tr w:rsidR="00804944" w14:paraId="5591CE34" w14:textId="77777777" w:rsidTr="0052132F">
        <w:trPr>
          <w:trHeight w:val="3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E57A6CF" w14:textId="77777777" w:rsidR="00804944" w:rsidRPr="001F78BB" w:rsidRDefault="00804944" w:rsidP="009D7205">
            <w:r>
              <w:t>Coordonnées bancaires :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FF7B" w14:textId="77777777" w:rsidR="00804944" w:rsidRPr="0052132F" w:rsidRDefault="00BC7D00" w:rsidP="009D7205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t</w:t>
            </w:r>
            <w:r w:rsidR="00804944" w:rsidRPr="0052132F">
              <w:rPr>
                <w:b/>
                <w:szCs w:val="20"/>
              </w:rPr>
              <w:t>itulaire</w:t>
            </w:r>
            <w:r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48A3F8EF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38A83050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7183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F9984" w14:textId="77777777" w:rsidR="00804944" w:rsidRPr="0052132F" w:rsidRDefault="00804944" w:rsidP="009D7205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adresse privée</w:t>
            </w:r>
            <w:r w:rsidR="00BC7D00"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48211825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25F1DE35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43FB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6C2A3" w14:textId="5D22C460" w:rsidR="00804944" w:rsidRPr="0052132F" w:rsidRDefault="00804944" w:rsidP="0052132F">
            <w:pPr>
              <w:jc w:val="left"/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nom banque</w:t>
            </w:r>
            <w:r w:rsidR="00BC7D00"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1065A183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7AADEF5A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652E6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0B83" w14:textId="77777777" w:rsidR="00804944" w:rsidRPr="0052132F" w:rsidRDefault="00804944" w:rsidP="00804944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adresse banque</w:t>
            </w:r>
            <w:r w:rsidR="00BC7D00"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06515EC9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4A96D783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4D14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E031B" w14:textId="77777777" w:rsidR="00804944" w:rsidRPr="0052132F" w:rsidRDefault="00BC7D00" w:rsidP="009D7205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N°</w:t>
            </w:r>
            <w:r w:rsidR="00804944" w:rsidRPr="0052132F">
              <w:rPr>
                <w:b/>
                <w:szCs w:val="20"/>
              </w:rPr>
              <w:t xml:space="preserve"> de compte</w:t>
            </w:r>
            <w:r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705A12F9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25FFCC61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69C93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8108" w14:textId="77777777" w:rsidR="00804944" w:rsidRPr="0052132F" w:rsidRDefault="00804944" w:rsidP="009D7205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IBAN</w:t>
            </w:r>
            <w:r w:rsidR="00BC7D00"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2EFFCA47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  <w:tr w:rsidR="00804944" w14:paraId="66FBDA1F" w14:textId="77777777" w:rsidTr="0052132F">
        <w:trPr>
          <w:trHeight w:val="35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1505CC2" w14:textId="77777777" w:rsidR="00804944" w:rsidRPr="001F78BB" w:rsidRDefault="00804944" w:rsidP="009D7205"/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36F2B" w14:textId="77777777" w:rsidR="00804944" w:rsidRPr="0052132F" w:rsidRDefault="00804944" w:rsidP="009D7205">
            <w:pPr>
              <w:rPr>
                <w:b/>
                <w:szCs w:val="20"/>
              </w:rPr>
            </w:pPr>
            <w:r w:rsidRPr="0052132F">
              <w:rPr>
                <w:b/>
                <w:szCs w:val="20"/>
              </w:rPr>
              <w:t>BIC/SWIFT code</w:t>
            </w:r>
            <w:r w:rsidR="00BC7D00" w:rsidRPr="0052132F">
              <w:rPr>
                <w:b/>
                <w:szCs w:val="20"/>
              </w:rPr>
              <w:t> 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15CCA5A8" w14:textId="77777777" w:rsidR="00804944" w:rsidRPr="00656603" w:rsidRDefault="00804944" w:rsidP="009D7205">
            <w:pPr>
              <w:rPr>
                <w:sz w:val="18"/>
                <w:szCs w:val="18"/>
              </w:rPr>
            </w:pPr>
          </w:p>
        </w:tc>
      </w:tr>
    </w:tbl>
    <w:p w14:paraId="66EBCB06" w14:textId="77777777" w:rsidR="000C29A4" w:rsidRDefault="000C29A4" w:rsidP="000C29A4">
      <w:pPr>
        <w:rPr>
          <w:rFonts w:cs="Arial"/>
          <w:szCs w:val="20"/>
        </w:rPr>
      </w:pPr>
    </w:p>
    <w:p w14:paraId="7ED8975E" w14:textId="77777777" w:rsidR="000C29A4" w:rsidRDefault="000C29A4" w:rsidP="000C29A4">
      <w:pPr>
        <w:rPr>
          <w:rFonts w:cs="Arial"/>
          <w:szCs w:val="20"/>
        </w:rPr>
      </w:pPr>
    </w:p>
    <w:p w14:paraId="5633EA75" w14:textId="77777777" w:rsidR="00E176F1" w:rsidRDefault="00E176F1" w:rsidP="000C29A4">
      <w:pPr>
        <w:rPr>
          <w:rFonts w:cs="Arial"/>
          <w:szCs w:val="20"/>
        </w:rPr>
      </w:pPr>
    </w:p>
    <w:p w14:paraId="20B66758" w14:textId="77777777" w:rsidR="000C29A4" w:rsidRPr="002215FF" w:rsidRDefault="000C29A4" w:rsidP="00562913">
      <w:pPr>
        <w:jc w:val="center"/>
        <w:rPr>
          <w:rFonts w:cs="Arial"/>
          <w:b/>
          <w:szCs w:val="20"/>
        </w:rPr>
      </w:pPr>
      <w:r w:rsidRPr="002215FF">
        <w:rPr>
          <w:rFonts w:cs="Arial"/>
          <w:b/>
          <w:szCs w:val="20"/>
        </w:rPr>
        <w:t xml:space="preserve">Ce formulaire est à envoyer à : </w:t>
      </w:r>
      <w:r>
        <w:rPr>
          <w:b/>
        </w:rPr>
        <w:t>ingrid.vogel@chuv.ch</w:t>
      </w:r>
    </w:p>
    <w:p w14:paraId="10A75079" w14:textId="77777777" w:rsidR="009E636B" w:rsidRPr="009E636B" w:rsidRDefault="009E636B" w:rsidP="000C29A4">
      <w:pPr>
        <w:rPr>
          <w:lang w:eastAsia="fr-FR"/>
        </w:rPr>
      </w:pPr>
    </w:p>
    <w:sectPr w:rsidR="009E636B" w:rsidRPr="009E636B" w:rsidSect="00D71894">
      <w:headerReference w:type="default" r:id="rId11"/>
      <w:footerReference w:type="default" r:id="rId12"/>
      <w:pgSz w:w="11906" w:h="16838" w:code="9"/>
      <w:pgMar w:top="1565" w:right="1418" w:bottom="851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2C5A" w14:textId="77777777" w:rsidR="002933F6" w:rsidRDefault="002933F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1F0EEE1" w14:textId="77777777" w:rsidR="002933F6" w:rsidRDefault="002933F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02D0" w14:textId="77777777" w:rsidR="003B0768" w:rsidRDefault="003B0768" w:rsidP="003B0768">
    <w:pPr>
      <w:rPr>
        <w:rFonts w:cs="Arial"/>
        <w:color w:val="000000"/>
        <w:w w:val="90"/>
        <w:sz w:val="15"/>
        <w:szCs w:val="15"/>
      </w:rPr>
    </w:pPr>
    <w:r>
      <w:rPr>
        <w:rFonts w:cs="Arial"/>
        <w:b/>
        <w:color w:val="000000"/>
        <w:w w:val="90"/>
        <w:sz w:val="15"/>
        <w:szCs w:val="15"/>
      </w:rPr>
      <w:t xml:space="preserve">Institutions co-organisatrices : </w:t>
    </w:r>
    <w:bookmarkStart w:id="0" w:name="_Hlk169871034"/>
    <w:r>
      <w:rPr>
        <w:rFonts w:cs="Arial"/>
        <w:color w:val="000000"/>
        <w:w w:val="90"/>
        <w:sz w:val="15"/>
        <w:szCs w:val="15"/>
      </w:rPr>
      <w:t>Centre du jeu excessif, CHUV - Lausanne, Hochschule Luzern - Soziale Arbeit (HSLU) -</w:t>
    </w:r>
    <w:r w:rsidRPr="0097347A">
      <w:rPr>
        <w:rFonts w:cs="Arial"/>
        <w:color w:val="000000"/>
        <w:w w:val="90"/>
        <w:sz w:val="15"/>
        <w:szCs w:val="15"/>
      </w:rPr>
      <w:t xml:space="preserve"> Unité de traitement des addictions, Fondation de Nant, Montreux</w:t>
    </w:r>
    <w:r>
      <w:rPr>
        <w:rFonts w:cs="Arial"/>
        <w:color w:val="000000"/>
        <w:w w:val="90"/>
        <w:sz w:val="15"/>
        <w:szCs w:val="15"/>
      </w:rPr>
      <w:t xml:space="preserve"> - </w:t>
    </w:r>
    <w:r w:rsidRPr="0097347A">
      <w:rPr>
        <w:rFonts w:cs="Arial"/>
        <w:color w:val="000000"/>
        <w:w w:val="90"/>
        <w:sz w:val="15"/>
        <w:szCs w:val="15"/>
      </w:rPr>
      <w:t>Direction de la santé et des affaires sociales, Fribourg</w:t>
    </w:r>
    <w:r>
      <w:rPr>
        <w:rFonts w:cs="Arial"/>
        <w:color w:val="000000"/>
        <w:w w:val="90"/>
        <w:sz w:val="15"/>
        <w:szCs w:val="15"/>
      </w:rPr>
      <w:t xml:space="preserve"> -</w:t>
    </w:r>
    <w:r w:rsidRPr="0097347A">
      <w:rPr>
        <w:rFonts w:cs="Arial"/>
        <w:color w:val="000000"/>
        <w:w w:val="90"/>
        <w:sz w:val="15"/>
        <w:szCs w:val="15"/>
      </w:rPr>
      <w:t xml:space="preserve"> Direction générale de la santé, Vaud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97347A">
      <w:rPr>
        <w:rFonts w:cs="Arial"/>
        <w:color w:val="000000"/>
        <w:w w:val="90"/>
        <w:sz w:val="15"/>
        <w:szCs w:val="15"/>
      </w:rPr>
      <w:t xml:space="preserve">Groupement romand d’études des addictions, Lausanne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FC3AB7">
      <w:rPr>
        <w:rFonts w:cs="Arial"/>
        <w:color w:val="000000"/>
        <w:w w:val="90"/>
        <w:sz w:val="15"/>
        <w:szCs w:val="15"/>
      </w:rPr>
      <w:t xml:space="preserve">Gruppo Azzardo Ticino </w:t>
    </w:r>
    <w:r>
      <w:rPr>
        <w:rFonts w:cs="Arial"/>
        <w:color w:val="000000"/>
        <w:w w:val="90"/>
        <w:sz w:val="15"/>
        <w:szCs w:val="15"/>
      </w:rPr>
      <w:t>-</w:t>
    </w:r>
    <w:r w:rsidRPr="00FC3AB7">
      <w:rPr>
        <w:rFonts w:cs="Arial"/>
        <w:color w:val="000000"/>
        <w:w w:val="90"/>
        <w:sz w:val="15"/>
        <w:szCs w:val="15"/>
      </w:rPr>
      <w:t xml:space="preserve"> Prevenzione</w:t>
    </w:r>
    <w:r w:rsidRPr="0097347A">
      <w:rPr>
        <w:rFonts w:cs="Arial"/>
        <w:color w:val="000000"/>
        <w:w w:val="90"/>
        <w:sz w:val="15"/>
        <w:szCs w:val="15"/>
      </w:rPr>
      <w:t xml:space="preserve">, Bellinzona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FC3AB7">
      <w:rPr>
        <w:rFonts w:cs="Arial"/>
        <w:color w:val="000000"/>
        <w:w w:val="90"/>
        <w:sz w:val="15"/>
        <w:szCs w:val="15"/>
      </w:rPr>
      <w:t>Istituto di ricerca sul gioco d'azzardo</w:t>
    </w:r>
    <w:r w:rsidRPr="0097347A">
      <w:rPr>
        <w:rFonts w:cs="Arial"/>
        <w:color w:val="000000"/>
        <w:w w:val="90"/>
        <w:sz w:val="15"/>
        <w:szCs w:val="15"/>
      </w:rPr>
      <w:t xml:space="preserve">, Bellinzona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97347A">
      <w:rPr>
        <w:rFonts w:cs="Arial"/>
        <w:color w:val="000000"/>
        <w:w w:val="90"/>
        <w:sz w:val="15"/>
        <w:szCs w:val="15"/>
      </w:rPr>
      <w:t>Scuola universitaria professionale della Svizzera</w:t>
    </w:r>
    <w:r>
      <w:rPr>
        <w:rFonts w:cs="Arial"/>
        <w:color w:val="000000"/>
        <w:w w:val="90"/>
        <w:sz w:val="15"/>
        <w:szCs w:val="15"/>
      </w:rPr>
      <w:t xml:space="preserve"> -</w:t>
    </w:r>
    <w:r w:rsidRPr="0097347A">
      <w:rPr>
        <w:rFonts w:cs="Arial"/>
        <w:color w:val="000000"/>
        <w:w w:val="90"/>
        <w:sz w:val="15"/>
        <w:szCs w:val="15"/>
      </w:rPr>
      <w:t xml:space="preserve"> Institut fédératif des addictions comportementales et Réseau national pour la prévention et le soin du jeu pathologique, Nantes</w:t>
    </w:r>
    <w:r>
      <w:rPr>
        <w:rFonts w:cs="Arial"/>
        <w:color w:val="000000"/>
        <w:w w:val="90"/>
        <w:sz w:val="15"/>
        <w:szCs w:val="15"/>
      </w:rPr>
      <w:t xml:space="preserve"> - </w:t>
    </w:r>
    <w:r w:rsidRPr="0097347A">
      <w:rPr>
        <w:rFonts w:cs="Arial"/>
        <w:color w:val="000000"/>
        <w:w w:val="90"/>
        <w:sz w:val="15"/>
        <w:szCs w:val="15"/>
      </w:rPr>
      <w:t>Sucht Schweiz - Addiction Suisse</w:t>
    </w:r>
    <w:bookmarkEnd w:id="0"/>
  </w:p>
  <w:p w14:paraId="37E792BF" w14:textId="77777777" w:rsidR="003B0768" w:rsidRDefault="003B0768" w:rsidP="003B0768">
    <w:pPr>
      <w:rPr>
        <w:rFonts w:cs="Arial"/>
        <w:color w:val="000000"/>
        <w:w w:val="90"/>
        <w:sz w:val="15"/>
        <w:szCs w:val="15"/>
      </w:rPr>
    </w:pPr>
  </w:p>
  <w:p w14:paraId="49F5712B" w14:textId="77777777" w:rsidR="003B0768" w:rsidRPr="00A452E4" w:rsidRDefault="003B0768" w:rsidP="003B0768">
    <w:pPr>
      <w:pStyle w:val="Pieddepage"/>
      <w:spacing w:after="60"/>
      <w:rPr>
        <w:sz w:val="15"/>
        <w:szCs w:val="15"/>
      </w:rPr>
    </w:pPr>
    <w:r w:rsidRPr="00151279">
      <w:rPr>
        <w:rFonts w:cs="Arial"/>
        <w:b/>
        <w:w w:val="90"/>
        <w:sz w:val="15"/>
        <w:szCs w:val="15"/>
      </w:rPr>
      <w:t>Correspondance</w:t>
    </w:r>
    <w:r>
      <w:rPr>
        <w:rFonts w:cs="Arial"/>
        <w:w w:val="90"/>
        <w:sz w:val="15"/>
        <w:szCs w:val="15"/>
      </w:rPr>
      <w:t xml:space="preserve"> : </w:t>
    </w:r>
    <w:bookmarkStart w:id="1" w:name="_Hlk169871101"/>
    <w:r w:rsidRPr="00151279">
      <w:rPr>
        <w:rFonts w:cs="Arial"/>
        <w:w w:val="90"/>
        <w:sz w:val="15"/>
        <w:szCs w:val="15"/>
      </w:rPr>
      <w:t xml:space="preserve">Centre du jeu excessif </w:t>
    </w:r>
    <w:r>
      <w:rPr>
        <w:rFonts w:cs="Arial"/>
        <w:w w:val="90"/>
        <w:sz w:val="15"/>
        <w:szCs w:val="15"/>
      </w:rPr>
      <w:t>–</w:t>
    </w:r>
    <w:r w:rsidRPr="00151279">
      <w:rPr>
        <w:rFonts w:cs="Arial"/>
        <w:w w:val="90"/>
        <w:sz w:val="15"/>
        <w:szCs w:val="15"/>
      </w:rPr>
      <w:t xml:space="preserve"> </w:t>
    </w:r>
    <w:r>
      <w:rPr>
        <w:rFonts w:cs="Arial"/>
        <w:w w:val="90"/>
        <w:sz w:val="15"/>
        <w:szCs w:val="15"/>
      </w:rPr>
      <w:t>av. de Morges 10</w:t>
    </w:r>
    <w:r w:rsidRPr="00151279">
      <w:rPr>
        <w:rFonts w:cs="Arial"/>
        <w:w w:val="90"/>
        <w:sz w:val="15"/>
        <w:szCs w:val="15"/>
      </w:rPr>
      <w:t xml:space="preserve"> </w:t>
    </w:r>
    <w:r w:rsidRPr="00D23FC9">
      <w:rPr>
        <w:rFonts w:cs="Arial"/>
        <w:w w:val="90"/>
        <w:sz w:val="15"/>
        <w:szCs w:val="15"/>
      </w:rPr>
      <w:t>– CH-10</w:t>
    </w:r>
    <w:r>
      <w:rPr>
        <w:rFonts w:cs="Arial"/>
        <w:w w:val="90"/>
        <w:sz w:val="15"/>
        <w:szCs w:val="15"/>
      </w:rPr>
      <w:t>04</w:t>
    </w:r>
    <w:r w:rsidRPr="00D23FC9">
      <w:rPr>
        <w:rFonts w:cs="Arial"/>
        <w:w w:val="90"/>
        <w:sz w:val="15"/>
        <w:szCs w:val="15"/>
      </w:rPr>
      <w:t xml:space="preserve"> Lausanne - +41(0)21 314 92 07 – ingrid.vogel@chuv.ch</w:t>
    </w:r>
    <w:bookmarkEnd w:id="1"/>
  </w:p>
  <w:p w14:paraId="00383300" w14:textId="77777777" w:rsidR="00D6575A" w:rsidRPr="00753708" w:rsidRDefault="00D6575A" w:rsidP="00753708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B52C" w14:textId="77777777" w:rsidR="002933F6" w:rsidRDefault="002933F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BB570C6" w14:textId="77777777" w:rsidR="002933F6" w:rsidRDefault="002933F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164C" w14:textId="76ECA52F" w:rsidR="00D6575A" w:rsidRPr="00D71894" w:rsidRDefault="003B0768" w:rsidP="00D71894">
    <w:pPr>
      <w:spacing w:before="120"/>
      <w:rPr>
        <w:szCs w:val="20"/>
      </w:rPr>
    </w:pPr>
    <w:r>
      <w:rPr>
        <w:rFonts w:cs="Arial"/>
        <w:b/>
        <w:color w:val="385D5E"/>
        <w:szCs w:val="20"/>
      </w:rPr>
      <w:t>5</w:t>
    </w:r>
    <w:r w:rsidRPr="00DE6825">
      <w:rPr>
        <w:rFonts w:cs="Arial"/>
        <w:b/>
        <w:color w:val="385D5E"/>
        <w:szCs w:val="20"/>
        <w:vertAlign w:val="superscript"/>
      </w:rPr>
      <w:t>e</w:t>
    </w:r>
    <w:r w:rsidRPr="00DE6825">
      <w:rPr>
        <w:rFonts w:cs="Arial"/>
        <w:b/>
        <w:color w:val="385D5E"/>
        <w:szCs w:val="20"/>
      </w:rPr>
      <w:t xml:space="preserve"> </w:t>
    </w:r>
    <w:r>
      <w:rPr>
        <w:rFonts w:cs="Arial"/>
        <w:b/>
        <w:color w:val="385D5E"/>
        <w:szCs w:val="20"/>
      </w:rPr>
      <w:t>symposium</w:t>
    </w:r>
    <w:r w:rsidRPr="00DE6825">
      <w:rPr>
        <w:rFonts w:cs="Arial"/>
        <w:b/>
        <w:color w:val="385D5E"/>
        <w:szCs w:val="20"/>
      </w:rPr>
      <w:t xml:space="preserve"> international multidisciplinaire « Jeu excessif », </w:t>
    </w:r>
    <w:r>
      <w:rPr>
        <w:rFonts w:cs="Arial"/>
        <w:b/>
        <w:color w:val="385D5E"/>
        <w:szCs w:val="20"/>
      </w:rPr>
      <w:t>Montreux 2025</w:t>
    </w:r>
    <w:r w:rsidR="00D138E2">
      <w:rPr>
        <w:szCs w:val="20"/>
      </w:rPr>
      <w:pict w14:anchorId="333B669D"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70"/>
    <w:multiLevelType w:val="hybridMultilevel"/>
    <w:tmpl w:val="37BCB6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5E7"/>
    <w:multiLevelType w:val="hybridMultilevel"/>
    <w:tmpl w:val="A8BA534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6EB"/>
    <w:multiLevelType w:val="hybridMultilevel"/>
    <w:tmpl w:val="7C88D6EC"/>
    <w:lvl w:ilvl="0" w:tplc="331E6C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26C28"/>
    <w:multiLevelType w:val="hybridMultilevel"/>
    <w:tmpl w:val="16808F50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60E81"/>
    <w:multiLevelType w:val="hybridMultilevel"/>
    <w:tmpl w:val="017C6BFE"/>
    <w:lvl w:ilvl="0" w:tplc="0E682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5BBE"/>
    <w:multiLevelType w:val="hybridMultilevel"/>
    <w:tmpl w:val="C32027BA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B8F0305"/>
    <w:multiLevelType w:val="hybridMultilevel"/>
    <w:tmpl w:val="2D58F46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1666"/>
    <w:multiLevelType w:val="hybridMultilevel"/>
    <w:tmpl w:val="490E30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F17"/>
    <w:multiLevelType w:val="hybridMultilevel"/>
    <w:tmpl w:val="D9D8DABA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41B698F"/>
    <w:multiLevelType w:val="hybridMultilevel"/>
    <w:tmpl w:val="B21A27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51E07"/>
    <w:multiLevelType w:val="hybridMultilevel"/>
    <w:tmpl w:val="945061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1B"/>
    <w:multiLevelType w:val="hybridMultilevel"/>
    <w:tmpl w:val="A2146A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9F0"/>
    <w:multiLevelType w:val="hybridMultilevel"/>
    <w:tmpl w:val="F2925AA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B58"/>
    <w:multiLevelType w:val="hybridMultilevel"/>
    <w:tmpl w:val="4D52A8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3BB9"/>
    <w:multiLevelType w:val="hybridMultilevel"/>
    <w:tmpl w:val="D0B08CA8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0A159F8"/>
    <w:multiLevelType w:val="multilevel"/>
    <w:tmpl w:val="71D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82889"/>
    <w:multiLevelType w:val="hybridMultilevel"/>
    <w:tmpl w:val="9684AE22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8194C5E"/>
    <w:multiLevelType w:val="hybridMultilevel"/>
    <w:tmpl w:val="D26AB48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53ED"/>
    <w:multiLevelType w:val="hybridMultilevel"/>
    <w:tmpl w:val="FED850F2"/>
    <w:lvl w:ilvl="0" w:tplc="DE5027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5BFF"/>
    <w:multiLevelType w:val="hybridMultilevel"/>
    <w:tmpl w:val="28BE5D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F227A"/>
    <w:multiLevelType w:val="hybridMultilevel"/>
    <w:tmpl w:val="C49C44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D55"/>
    <w:multiLevelType w:val="hybridMultilevel"/>
    <w:tmpl w:val="0590C7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31F81"/>
    <w:multiLevelType w:val="hybridMultilevel"/>
    <w:tmpl w:val="83A610B6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7AB269A"/>
    <w:multiLevelType w:val="hybridMultilevel"/>
    <w:tmpl w:val="B292F89E"/>
    <w:lvl w:ilvl="0" w:tplc="86B8A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57AFB"/>
    <w:multiLevelType w:val="hybridMultilevel"/>
    <w:tmpl w:val="8F4864DE"/>
    <w:lvl w:ilvl="0" w:tplc="10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DB22E1"/>
    <w:multiLevelType w:val="hybridMultilevel"/>
    <w:tmpl w:val="8BE0B926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F4A1D8C"/>
    <w:multiLevelType w:val="hybridMultilevel"/>
    <w:tmpl w:val="8BD2A114"/>
    <w:lvl w:ilvl="0" w:tplc="EF9818F6">
      <w:start w:val="1"/>
      <w:numFmt w:val="bullet"/>
      <w:lvlText w:val=""/>
      <w:lvlJc w:val="left"/>
      <w:pPr>
        <w:ind w:left="344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DCFE7886">
      <w:start w:val="1"/>
      <w:numFmt w:val="bullet"/>
      <w:lvlText w:val=""/>
      <w:lvlJc w:val="left"/>
      <w:pPr>
        <w:ind w:left="829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39422204">
      <w:start w:val="1"/>
      <w:numFmt w:val="bullet"/>
      <w:lvlText w:val="•"/>
      <w:lvlJc w:val="left"/>
      <w:pPr>
        <w:ind w:left="1771" w:hanging="356"/>
      </w:pPr>
      <w:rPr>
        <w:rFonts w:hint="default"/>
      </w:rPr>
    </w:lvl>
    <w:lvl w:ilvl="3" w:tplc="5FA2418C">
      <w:start w:val="1"/>
      <w:numFmt w:val="bullet"/>
      <w:lvlText w:val="•"/>
      <w:lvlJc w:val="left"/>
      <w:pPr>
        <w:ind w:left="2713" w:hanging="356"/>
      </w:pPr>
      <w:rPr>
        <w:rFonts w:hint="default"/>
      </w:rPr>
    </w:lvl>
    <w:lvl w:ilvl="4" w:tplc="F7F894E0">
      <w:start w:val="1"/>
      <w:numFmt w:val="bullet"/>
      <w:lvlText w:val="•"/>
      <w:lvlJc w:val="left"/>
      <w:pPr>
        <w:ind w:left="3654" w:hanging="356"/>
      </w:pPr>
      <w:rPr>
        <w:rFonts w:hint="default"/>
      </w:rPr>
    </w:lvl>
    <w:lvl w:ilvl="5" w:tplc="C114AB02">
      <w:start w:val="1"/>
      <w:numFmt w:val="bullet"/>
      <w:lvlText w:val="•"/>
      <w:lvlJc w:val="left"/>
      <w:pPr>
        <w:ind w:left="4596" w:hanging="356"/>
      </w:pPr>
      <w:rPr>
        <w:rFonts w:hint="default"/>
      </w:rPr>
    </w:lvl>
    <w:lvl w:ilvl="6" w:tplc="19E24774">
      <w:start w:val="1"/>
      <w:numFmt w:val="bullet"/>
      <w:lvlText w:val="•"/>
      <w:lvlJc w:val="left"/>
      <w:pPr>
        <w:ind w:left="5538" w:hanging="356"/>
      </w:pPr>
      <w:rPr>
        <w:rFonts w:hint="default"/>
      </w:rPr>
    </w:lvl>
    <w:lvl w:ilvl="7" w:tplc="7B32CE48">
      <w:start w:val="1"/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60A2A526">
      <w:start w:val="1"/>
      <w:numFmt w:val="bullet"/>
      <w:lvlText w:val="•"/>
      <w:lvlJc w:val="left"/>
      <w:pPr>
        <w:ind w:left="7422" w:hanging="356"/>
      </w:pPr>
      <w:rPr>
        <w:rFonts w:hint="default"/>
      </w:rPr>
    </w:lvl>
  </w:abstractNum>
  <w:abstractNum w:abstractNumId="27" w15:restartNumberingAfterBreak="0">
    <w:nsid w:val="4F541679"/>
    <w:multiLevelType w:val="hybridMultilevel"/>
    <w:tmpl w:val="C830883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4548D"/>
    <w:multiLevelType w:val="hybridMultilevel"/>
    <w:tmpl w:val="F5044330"/>
    <w:lvl w:ilvl="0" w:tplc="23C0C7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4F99"/>
    <w:multiLevelType w:val="hybridMultilevel"/>
    <w:tmpl w:val="DA3228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5450C"/>
    <w:multiLevelType w:val="hybridMultilevel"/>
    <w:tmpl w:val="2D4ADB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1C25"/>
    <w:multiLevelType w:val="hybridMultilevel"/>
    <w:tmpl w:val="E5EC1EF6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DAB4454"/>
    <w:multiLevelType w:val="hybridMultilevel"/>
    <w:tmpl w:val="19565C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8530B"/>
    <w:multiLevelType w:val="hybridMultilevel"/>
    <w:tmpl w:val="4A1C6D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D1132"/>
    <w:multiLevelType w:val="hybridMultilevel"/>
    <w:tmpl w:val="D76833EE"/>
    <w:lvl w:ilvl="0" w:tplc="10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BD27CF"/>
    <w:multiLevelType w:val="hybridMultilevel"/>
    <w:tmpl w:val="A04022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46CA"/>
    <w:multiLevelType w:val="hybridMultilevel"/>
    <w:tmpl w:val="C9789A62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E3D55"/>
    <w:multiLevelType w:val="hybridMultilevel"/>
    <w:tmpl w:val="299CB8F0"/>
    <w:lvl w:ilvl="0" w:tplc="DE502710">
      <w:start w:val="6"/>
      <w:numFmt w:val="bullet"/>
      <w:pStyle w:val="listepuces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174B7"/>
    <w:multiLevelType w:val="hybridMultilevel"/>
    <w:tmpl w:val="CE32EBB8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01B0D47"/>
    <w:multiLevelType w:val="hybridMultilevel"/>
    <w:tmpl w:val="1418226C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219FE"/>
    <w:multiLevelType w:val="hybridMultilevel"/>
    <w:tmpl w:val="CE948BCA"/>
    <w:lvl w:ilvl="0" w:tplc="4462EE76">
      <w:start w:val="1"/>
      <w:numFmt w:val="decimal"/>
      <w:pStyle w:val="Ordredujou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6781F"/>
    <w:multiLevelType w:val="hybridMultilevel"/>
    <w:tmpl w:val="0FA214A4"/>
    <w:lvl w:ilvl="0" w:tplc="100C0001">
      <w:start w:val="1"/>
      <w:numFmt w:val="bullet"/>
      <w:lvlText w:val=""/>
      <w:lvlJc w:val="left"/>
      <w:pPr>
        <w:ind w:left="344" w:hanging="228"/>
      </w:pPr>
      <w:rPr>
        <w:rFonts w:ascii="Symbol" w:hAnsi="Symbol" w:hint="default"/>
        <w:w w:val="99"/>
        <w:sz w:val="20"/>
        <w:szCs w:val="20"/>
      </w:rPr>
    </w:lvl>
    <w:lvl w:ilvl="1" w:tplc="DCFE7886">
      <w:start w:val="1"/>
      <w:numFmt w:val="bullet"/>
      <w:lvlText w:val=""/>
      <w:lvlJc w:val="left"/>
      <w:pPr>
        <w:ind w:left="829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39422204">
      <w:start w:val="1"/>
      <w:numFmt w:val="bullet"/>
      <w:lvlText w:val="•"/>
      <w:lvlJc w:val="left"/>
      <w:pPr>
        <w:ind w:left="1771" w:hanging="356"/>
      </w:pPr>
      <w:rPr>
        <w:rFonts w:hint="default"/>
      </w:rPr>
    </w:lvl>
    <w:lvl w:ilvl="3" w:tplc="5FA2418C">
      <w:start w:val="1"/>
      <w:numFmt w:val="bullet"/>
      <w:lvlText w:val="•"/>
      <w:lvlJc w:val="left"/>
      <w:pPr>
        <w:ind w:left="2713" w:hanging="356"/>
      </w:pPr>
      <w:rPr>
        <w:rFonts w:hint="default"/>
      </w:rPr>
    </w:lvl>
    <w:lvl w:ilvl="4" w:tplc="F7F894E0">
      <w:start w:val="1"/>
      <w:numFmt w:val="bullet"/>
      <w:lvlText w:val="•"/>
      <w:lvlJc w:val="left"/>
      <w:pPr>
        <w:ind w:left="3654" w:hanging="356"/>
      </w:pPr>
      <w:rPr>
        <w:rFonts w:hint="default"/>
      </w:rPr>
    </w:lvl>
    <w:lvl w:ilvl="5" w:tplc="C114AB02">
      <w:start w:val="1"/>
      <w:numFmt w:val="bullet"/>
      <w:lvlText w:val="•"/>
      <w:lvlJc w:val="left"/>
      <w:pPr>
        <w:ind w:left="4596" w:hanging="356"/>
      </w:pPr>
      <w:rPr>
        <w:rFonts w:hint="default"/>
      </w:rPr>
    </w:lvl>
    <w:lvl w:ilvl="6" w:tplc="19E24774">
      <w:start w:val="1"/>
      <w:numFmt w:val="bullet"/>
      <w:lvlText w:val="•"/>
      <w:lvlJc w:val="left"/>
      <w:pPr>
        <w:ind w:left="5538" w:hanging="356"/>
      </w:pPr>
      <w:rPr>
        <w:rFonts w:hint="default"/>
      </w:rPr>
    </w:lvl>
    <w:lvl w:ilvl="7" w:tplc="7B32CE48">
      <w:start w:val="1"/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60A2A526">
      <w:start w:val="1"/>
      <w:numFmt w:val="bullet"/>
      <w:lvlText w:val="•"/>
      <w:lvlJc w:val="left"/>
      <w:pPr>
        <w:ind w:left="7422" w:hanging="356"/>
      </w:pPr>
      <w:rPr>
        <w:rFonts w:hint="default"/>
      </w:rPr>
    </w:lvl>
  </w:abstractNum>
  <w:abstractNum w:abstractNumId="42" w15:restartNumberingAfterBreak="0">
    <w:nsid w:val="7B233DA8"/>
    <w:multiLevelType w:val="hybridMultilevel"/>
    <w:tmpl w:val="0FC0775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7F25"/>
    <w:multiLevelType w:val="hybridMultilevel"/>
    <w:tmpl w:val="1DC439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02DB2"/>
    <w:multiLevelType w:val="multilevel"/>
    <w:tmpl w:val="1370002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F3D2066"/>
    <w:multiLevelType w:val="multilevel"/>
    <w:tmpl w:val="9962BD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5101466">
    <w:abstractNumId w:val="45"/>
  </w:num>
  <w:num w:numId="2" w16cid:durableId="149295804">
    <w:abstractNumId w:val="37"/>
  </w:num>
  <w:num w:numId="3" w16cid:durableId="1587111312">
    <w:abstractNumId w:val="18"/>
  </w:num>
  <w:num w:numId="4" w16cid:durableId="707950444">
    <w:abstractNumId w:val="30"/>
  </w:num>
  <w:num w:numId="5" w16cid:durableId="573512786">
    <w:abstractNumId w:val="42"/>
  </w:num>
  <w:num w:numId="6" w16cid:durableId="948049358">
    <w:abstractNumId w:val="33"/>
  </w:num>
  <w:num w:numId="7" w16cid:durableId="714937535">
    <w:abstractNumId w:val="28"/>
  </w:num>
  <w:num w:numId="8" w16cid:durableId="1209030780">
    <w:abstractNumId w:val="40"/>
  </w:num>
  <w:num w:numId="9" w16cid:durableId="313678996">
    <w:abstractNumId w:val="38"/>
  </w:num>
  <w:num w:numId="10" w16cid:durableId="951782889">
    <w:abstractNumId w:val="22"/>
  </w:num>
  <w:num w:numId="11" w16cid:durableId="193008664">
    <w:abstractNumId w:val="31"/>
  </w:num>
  <w:num w:numId="12" w16cid:durableId="601377629">
    <w:abstractNumId w:val="8"/>
  </w:num>
  <w:num w:numId="13" w16cid:durableId="737476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2039823">
    <w:abstractNumId w:val="24"/>
  </w:num>
  <w:num w:numId="15" w16cid:durableId="1280724805">
    <w:abstractNumId w:val="27"/>
  </w:num>
  <w:num w:numId="16" w16cid:durableId="317733657">
    <w:abstractNumId w:val="35"/>
  </w:num>
  <w:num w:numId="17" w16cid:durableId="1958217188">
    <w:abstractNumId w:val="1"/>
  </w:num>
  <w:num w:numId="18" w16cid:durableId="2031833381">
    <w:abstractNumId w:val="11"/>
  </w:num>
  <w:num w:numId="19" w16cid:durableId="530725588">
    <w:abstractNumId w:val="6"/>
  </w:num>
  <w:num w:numId="20" w16cid:durableId="1145392314">
    <w:abstractNumId w:val="45"/>
  </w:num>
  <w:num w:numId="21" w16cid:durableId="595944872">
    <w:abstractNumId w:val="17"/>
  </w:num>
  <w:num w:numId="22" w16cid:durableId="537593579">
    <w:abstractNumId w:val="12"/>
  </w:num>
  <w:num w:numId="23" w16cid:durableId="1928342317">
    <w:abstractNumId w:val="34"/>
  </w:num>
  <w:num w:numId="24" w16cid:durableId="1186138359">
    <w:abstractNumId w:val="20"/>
  </w:num>
  <w:num w:numId="25" w16cid:durableId="1361935594">
    <w:abstractNumId w:val="0"/>
  </w:num>
  <w:num w:numId="26" w16cid:durableId="696732923">
    <w:abstractNumId w:val="45"/>
  </w:num>
  <w:num w:numId="27" w16cid:durableId="175969802">
    <w:abstractNumId w:val="23"/>
  </w:num>
  <w:num w:numId="28" w16cid:durableId="293339829">
    <w:abstractNumId w:val="4"/>
  </w:num>
  <w:num w:numId="29" w16cid:durableId="590627469">
    <w:abstractNumId w:val="7"/>
  </w:num>
  <w:num w:numId="30" w16cid:durableId="877545737">
    <w:abstractNumId w:val="10"/>
  </w:num>
  <w:num w:numId="31" w16cid:durableId="336926095">
    <w:abstractNumId w:val="2"/>
  </w:num>
  <w:num w:numId="32" w16cid:durableId="275909182">
    <w:abstractNumId w:val="44"/>
  </w:num>
  <w:num w:numId="33" w16cid:durableId="230241676">
    <w:abstractNumId w:val="21"/>
  </w:num>
  <w:num w:numId="34" w16cid:durableId="67851608">
    <w:abstractNumId w:val="13"/>
  </w:num>
  <w:num w:numId="35" w16cid:durableId="1972973084">
    <w:abstractNumId w:val="3"/>
  </w:num>
  <w:num w:numId="36" w16cid:durableId="324355562">
    <w:abstractNumId w:val="25"/>
  </w:num>
  <w:num w:numId="37" w16cid:durableId="995300288">
    <w:abstractNumId w:val="16"/>
  </w:num>
  <w:num w:numId="38" w16cid:durableId="1458448096">
    <w:abstractNumId w:val="39"/>
  </w:num>
  <w:num w:numId="39" w16cid:durableId="580912373">
    <w:abstractNumId w:val="14"/>
  </w:num>
  <w:num w:numId="40" w16cid:durableId="1083916341">
    <w:abstractNumId w:val="5"/>
  </w:num>
  <w:num w:numId="41" w16cid:durableId="1594390521">
    <w:abstractNumId w:val="36"/>
  </w:num>
  <w:num w:numId="42" w16cid:durableId="347023046">
    <w:abstractNumId w:val="43"/>
  </w:num>
  <w:num w:numId="43" w16cid:durableId="347174968">
    <w:abstractNumId w:val="26"/>
  </w:num>
  <w:num w:numId="44" w16cid:durableId="663511555">
    <w:abstractNumId w:val="19"/>
  </w:num>
  <w:num w:numId="45" w16cid:durableId="1874616573">
    <w:abstractNumId w:val="41"/>
  </w:num>
  <w:num w:numId="46" w16cid:durableId="913390336">
    <w:abstractNumId w:val="32"/>
  </w:num>
  <w:num w:numId="47" w16cid:durableId="1635669857">
    <w:abstractNumId w:val="9"/>
  </w:num>
  <w:num w:numId="48" w16cid:durableId="13132950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77"/>
    <w:rsid w:val="00007D3D"/>
    <w:rsid w:val="00011F5E"/>
    <w:rsid w:val="00013404"/>
    <w:rsid w:val="000150DF"/>
    <w:rsid w:val="00015440"/>
    <w:rsid w:val="00022671"/>
    <w:rsid w:val="00022753"/>
    <w:rsid w:val="0002652A"/>
    <w:rsid w:val="00040A9D"/>
    <w:rsid w:val="00041CA9"/>
    <w:rsid w:val="00054E1C"/>
    <w:rsid w:val="000564B1"/>
    <w:rsid w:val="0006439D"/>
    <w:rsid w:val="00086CF9"/>
    <w:rsid w:val="000B3838"/>
    <w:rsid w:val="000B5C2D"/>
    <w:rsid w:val="000B6363"/>
    <w:rsid w:val="000C29A4"/>
    <w:rsid w:val="000E4D87"/>
    <w:rsid w:val="000E534F"/>
    <w:rsid w:val="000F71E6"/>
    <w:rsid w:val="00105CCF"/>
    <w:rsid w:val="00106D13"/>
    <w:rsid w:val="001143B9"/>
    <w:rsid w:val="00114DB6"/>
    <w:rsid w:val="00115C80"/>
    <w:rsid w:val="00123880"/>
    <w:rsid w:val="0012751E"/>
    <w:rsid w:val="001303B2"/>
    <w:rsid w:val="0013183A"/>
    <w:rsid w:val="001351C7"/>
    <w:rsid w:val="00146ADA"/>
    <w:rsid w:val="00152B5E"/>
    <w:rsid w:val="0015388F"/>
    <w:rsid w:val="0015678A"/>
    <w:rsid w:val="00161908"/>
    <w:rsid w:val="001632F3"/>
    <w:rsid w:val="00165C45"/>
    <w:rsid w:val="00176601"/>
    <w:rsid w:val="001863FD"/>
    <w:rsid w:val="0018662B"/>
    <w:rsid w:val="00192AA8"/>
    <w:rsid w:val="001978AC"/>
    <w:rsid w:val="001A16CA"/>
    <w:rsid w:val="001B0919"/>
    <w:rsid w:val="001B0B4E"/>
    <w:rsid w:val="001B45CE"/>
    <w:rsid w:val="001B4DE6"/>
    <w:rsid w:val="001C398A"/>
    <w:rsid w:val="001D20B5"/>
    <w:rsid w:val="001D42C4"/>
    <w:rsid w:val="001D5112"/>
    <w:rsid w:val="001D53C2"/>
    <w:rsid w:val="001D6599"/>
    <w:rsid w:val="001E1586"/>
    <w:rsid w:val="001E5EFD"/>
    <w:rsid w:val="00205AD3"/>
    <w:rsid w:val="002073DF"/>
    <w:rsid w:val="00212FD1"/>
    <w:rsid w:val="002228AA"/>
    <w:rsid w:val="002239E3"/>
    <w:rsid w:val="00227DD2"/>
    <w:rsid w:val="00230CFD"/>
    <w:rsid w:val="00243CDE"/>
    <w:rsid w:val="00246230"/>
    <w:rsid w:val="00247EBB"/>
    <w:rsid w:val="00251D29"/>
    <w:rsid w:val="00252167"/>
    <w:rsid w:val="00256A2F"/>
    <w:rsid w:val="00262517"/>
    <w:rsid w:val="00270D42"/>
    <w:rsid w:val="00271FD3"/>
    <w:rsid w:val="00273217"/>
    <w:rsid w:val="00273236"/>
    <w:rsid w:val="00286ED0"/>
    <w:rsid w:val="00292925"/>
    <w:rsid w:val="00293184"/>
    <w:rsid w:val="002933F6"/>
    <w:rsid w:val="002B1CB9"/>
    <w:rsid w:val="002B2ED9"/>
    <w:rsid w:val="002B6CA2"/>
    <w:rsid w:val="002C1E39"/>
    <w:rsid w:val="002C1F24"/>
    <w:rsid w:val="002D1481"/>
    <w:rsid w:val="002D2A69"/>
    <w:rsid w:val="002D6AC5"/>
    <w:rsid w:val="002D6D83"/>
    <w:rsid w:val="002E1377"/>
    <w:rsid w:val="002E30CA"/>
    <w:rsid w:val="002F3D09"/>
    <w:rsid w:val="00302DD6"/>
    <w:rsid w:val="00303B68"/>
    <w:rsid w:val="003045C9"/>
    <w:rsid w:val="00305F58"/>
    <w:rsid w:val="0032760E"/>
    <w:rsid w:val="00327FB9"/>
    <w:rsid w:val="0033205B"/>
    <w:rsid w:val="00340674"/>
    <w:rsid w:val="00352EEF"/>
    <w:rsid w:val="00356E63"/>
    <w:rsid w:val="00363D0F"/>
    <w:rsid w:val="00370B12"/>
    <w:rsid w:val="00370B82"/>
    <w:rsid w:val="00375C6F"/>
    <w:rsid w:val="00377ED2"/>
    <w:rsid w:val="00385C6E"/>
    <w:rsid w:val="003938FC"/>
    <w:rsid w:val="00395476"/>
    <w:rsid w:val="003A0B62"/>
    <w:rsid w:val="003A287C"/>
    <w:rsid w:val="003A760C"/>
    <w:rsid w:val="003B0768"/>
    <w:rsid w:val="003C3801"/>
    <w:rsid w:val="003C4A2A"/>
    <w:rsid w:val="003D1EF1"/>
    <w:rsid w:val="003E0EAA"/>
    <w:rsid w:val="003E6109"/>
    <w:rsid w:val="003F1C41"/>
    <w:rsid w:val="003F6CA6"/>
    <w:rsid w:val="00400CC3"/>
    <w:rsid w:val="0040619F"/>
    <w:rsid w:val="00426814"/>
    <w:rsid w:val="0043057E"/>
    <w:rsid w:val="004305F2"/>
    <w:rsid w:val="0043142F"/>
    <w:rsid w:val="00434656"/>
    <w:rsid w:val="004407FC"/>
    <w:rsid w:val="00440CD7"/>
    <w:rsid w:val="0044641A"/>
    <w:rsid w:val="0045195B"/>
    <w:rsid w:val="004621B8"/>
    <w:rsid w:val="004667AA"/>
    <w:rsid w:val="00472E6A"/>
    <w:rsid w:val="00476553"/>
    <w:rsid w:val="004840D2"/>
    <w:rsid w:val="0048743F"/>
    <w:rsid w:val="004B38D2"/>
    <w:rsid w:val="004B5428"/>
    <w:rsid w:val="004B6EA5"/>
    <w:rsid w:val="004C0202"/>
    <w:rsid w:val="004C09D2"/>
    <w:rsid w:val="004C2579"/>
    <w:rsid w:val="004C28F1"/>
    <w:rsid w:val="004D3778"/>
    <w:rsid w:val="004E1175"/>
    <w:rsid w:val="0050208B"/>
    <w:rsid w:val="00505650"/>
    <w:rsid w:val="00511E91"/>
    <w:rsid w:val="00517347"/>
    <w:rsid w:val="0052132F"/>
    <w:rsid w:val="00525AD7"/>
    <w:rsid w:val="00543668"/>
    <w:rsid w:val="005452FC"/>
    <w:rsid w:val="00546ED4"/>
    <w:rsid w:val="00552FBB"/>
    <w:rsid w:val="00556CF9"/>
    <w:rsid w:val="00562913"/>
    <w:rsid w:val="00562DED"/>
    <w:rsid w:val="0057235F"/>
    <w:rsid w:val="005723B7"/>
    <w:rsid w:val="00580FE4"/>
    <w:rsid w:val="00581D39"/>
    <w:rsid w:val="005854E2"/>
    <w:rsid w:val="00591C29"/>
    <w:rsid w:val="00595AE2"/>
    <w:rsid w:val="005C41BC"/>
    <w:rsid w:val="005D157D"/>
    <w:rsid w:val="005D1B8F"/>
    <w:rsid w:val="005D38C5"/>
    <w:rsid w:val="005D6C88"/>
    <w:rsid w:val="005E00F4"/>
    <w:rsid w:val="005F0897"/>
    <w:rsid w:val="005F6FC0"/>
    <w:rsid w:val="00604509"/>
    <w:rsid w:val="006122A8"/>
    <w:rsid w:val="0061571E"/>
    <w:rsid w:val="00625BD0"/>
    <w:rsid w:val="00632903"/>
    <w:rsid w:val="00632DF4"/>
    <w:rsid w:val="00634B0F"/>
    <w:rsid w:val="006415D5"/>
    <w:rsid w:val="0064285A"/>
    <w:rsid w:val="006535FA"/>
    <w:rsid w:val="006547E9"/>
    <w:rsid w:val="00655299"/>
    <w:rsid w:val="00661FC1"/>
    <w:rsid w:val="006623DA"/>
    <w:rsid w:val="00671B99"/>
    <w:rsid w:val="00672785"/>
    <w:rsid w:val="0068256F"/>
    <w:rsid w:val="00697F09"/>
    <w:rsid w:val="006A5CF6"/>
    <w:rsid w:val="006A75F3"/>
    <w:rsid w:val="006A76E8"/>
    <w:rsid w:val="006A7823"/>
    <w:rsid w:val="006B1169"/>
    <w:rsid w:val="006B672F"/>
    <w:rsid w:val="006D0D3D"/>
    <w:rsid w:val="006F111A"/>
    <w:rsid w:val="006F35E1"/>
    <w:rsid w:val="006F6AFF"/>
    <w:rsid w:val="006F72D4"/>
    <w:rsid w:val="0070419C"/>
    <w:rsid w:val="007165B7"/>
    <w:rsid w:val="00730299"/>
    <w:rsid w:val="00732EF3"/>
    <w:rsid w:val="0073487F"/>
    <w:rsid w:val="00734987"/>
    <w:rsid w:val="00735ACC"/>
    <w:rsid w:val="00744D1D"/>
    <w:rsid w:val="007466A5"/>
    <w:rsid w:val="00753708"/>
    <w:rsid w:val="0076332D"/>
    <w:rsid w:val="007640E1"/>
    <w:rsid w:val="0076605A"/>
    <w:rsid w:val="00772AEE"/>
    <w:rsid w:val="00776784"/>
    <w:rsid w:val="00782129"/>
    <w:rsid w:val="007856FD"/>
    <w:rsid w:val="00793063"/>
    <w:rsid w:val="007A72CC"/>
    <w:rsid w:val="007A7762"/>
    <w:rsid w:val="007B044B"/>
    <w:rsid w:val="007B653C"/>
    <w:rsid w:val="007C7A96"/>
    <w:rsid w:val="007D0C11"/>
    <w:rsid w:val="007D41A9"/>
    <w:rsid w:val="007E2012"/>
    <w:rsid w:val="007E2DB9"/>
    <w:rsid w:val="007E76DF"/>
    <w:rsid w:val="007F0F89"/>
    <w:rsid w:val="007F1BE4"/>
    <w:rsid w:val="007F1C5F"/>
    <w:rsid w:val="007F2C24"/>
    <w:rsid w:val="008008FC"/>
    <w:rsid w:val="0080276F"/>
    <w:rsid w:val="00803034"/>
    <w:rsid w:val="008030E2"/>
    <w:rsid w:val="00804944"/>
    <w:rsid w:val="00810716"/>
    <w:rsid w:val="00817DAE"/>
    <w:rsid w:val="008402A7"/>
    <w:rsid w:val="00854832"/>
    <w:rsid w:val="008608C9"/>
    <w:rsid w:val="00862172"/>
    <w:rsid w:val="00864EFB"/>
    <w:rsid w:val="00874DEE"/>
    <w:rsid w:val="008775D7"/>
    <w:rsid w:val="0088270B"/>
    <w:rsid w:val="00885C99"/>
    <w:rsid w:val="00890425"/>
    <w:rsid w:val="00892E13"/>
    <w:rsid w:val="008943F2"/>
    <w:rsid w:val="00895E6B"/>
    <w:rsid w:val="008A63DF"/>
    <w:rsid w:val="008D2D5C"/>
    <w:rsid w:val="008E6DF6"/>
    <w:rsid w:val="008F236F"/>
    <w:rsid w:val="008F65B5"/>
    <w:rsid w:val="009004BA"/>
    <w:rsid w:val="009008CF"/>
    <w:rsid w:val="00900A2A"/>
    <w:rsid w:val="00904D47"/>
    <w:rsid w:val="00906E27"/>
    <w:rsid w:val="00916581"/>
    <w:rsid w:val="00917AF8"/>
    <w:rsid w:val="009334F1"/>
    <w:rsid w:val="009374EB"/>
    <w:rsid w:val="00943B9E"/>
    <w:rsid w:val="009467D1"/>
    <w:rsid w:val="009503F4"/>
    <w:rsid w:val="00950619"/>
    <w:rsid w:val="00951984"/>
    <w:rsid w:val="00963BCE"/>
    <w:rsid w:val="00974BB1"/>
    <w:rsid w:val="00974D82"/>
    <w:rsid w:val="00975B18"/>
    <w:rsid w:val="009770CB"/>
    <w:rsid w:val="00982897"/>
    <w:rsid w:val="009831A6"/>
    <w:rsid w:val="009900C1"/>
    <w:rsid w:val="00997DBF"/>
    <w:rsid w:val="009A06D2"/>
    <w:rsid w:val="009A3634"/>
    <w:rsid w:val="009A39FD"/>
    <w:rsid w:val="009B33BA"/>
    <w:rsid w:val="009C1F49"/>
    <w:rsid w:val="009D2327"/>
    <w:rsid w:val="009D3ADE"/>
    <w:rsid w:val="009D3BCD"/>
    <w:rsid w:val="009D4238"/>
    <w:rsid w:val="009D4322"/>
    <w:rsid w:val="009E0A50"/>
    <w:rsid w:val="009E1B0A"/>
    <w:rsid w:val="009E636B"/>
    <w:rsid w:val="009E66BA"/>
    <w:rsid w:val="009E685B"/>
    <w:rsid w:val="009F0151"/>
    <w:rsid w:val="009F0EBC"/>
    <w:rsid w:val="00A01C33"/>
    <w:rsid w:val="00A03382"/>
    <w:rsid w:val="00A142FF"/>
    <w:rsid w:val="00A169E7"/>
    <w:rsid w:val="00A243E7"/>
    <w:rsid w:val="00A50C76"/>
    <w:rsid w:val="00A51001"/>
    <w:rsid w:val="00A55650"/>
    <w:rsid w:val="00A64B64"/>
    <w:rsid w:val="00A7226E"/>
    <w:rsid w:val="00A722E8"/>
    <w:rsid w:val="00A8087D"/>
    <w:rsid w:val="00A836AC"/>
    <w:rsid w:val="00A96710"/>
    <w:rsid w:val="00AA07B6"/>
    <w:rsid w:val="00AB0968"/>
    <w:rsid w:val="00AB1C64"/>
    <w:rsid w:val="00AB2DF7"/>
    <w:rsid w:val="00AB462F"/>
    <w:rsid w:val="00AB5B79"/>
    <w:rsid w:val="00AC6879"/>
    <w:rsid w:val="00AD59CF"/>
    <w:rsid w:val="00AE3275"/>
    <w:rsid w:val="00AE6082"/>
    <w:rsid w:val="00AF2D8B"/>
    <w:rsid w:val="00AF33A0"/>
    <w:rsid w:val="00B01918"/>
    <w:rsid w:val="00B04D14"/>
    <w:rsid w:val="00B10B96"/>
    <w:rsid w:val="00B1310E"/>
    <w:rsid w:val="00B14AF0"/>
    <w:rsid w:val="00B21638"/>
    <w:rsid w:val="00B400A9"/>
    <w:rsid w:val="00B4227A"/>
    <w:rsid w:val="00B43F44"/>
    <w:rsid w:val="00B46023"/>
    <w:rsid w:val="00B55FFF"/>
    <w:rsid w:val="00B74AD8"/>
    <w:rsid w:val="00B841DD"/>
    <w:rsid w:val="00B85CBA"/>
    <w:rsid w:val="00B87A54"/>
    <w:rsid w:val="00B90625"/>
    <w:rsid w:val="00B94CE7"/>
    <w:rsid w:val="00B95EED"/>
    <w:rsid w:val="00BA6A61"/>
    <w:rsid w:val="00BB1744"/>
    <w:rsid w:val="00BB1C6B"/>
    <w:rsid w:val="00BB65E8"/>
    <w:rsid w:val="00BC18A1"/>
    <w:rsid w:val="00BC7D00"/>
    <w:rsid w:val="00BD22D8"/>
    <w:rsid w:val="00BF50BF"/>
    <w:rsid w:val="00BF6A72"/>
    <w:rsid w:val="00C0083F"/>
    <w:rsid w:val="00C06FE5"/>
    <w:rsid w:val="00C14527"/>
    <w:rsid w:val="00C16D27"/>
    <w:rsid w:val="00C270AB"/>
    <w:rsid w:val="00C35F20"/>
    <w:rsid w:val="00C41430"/>
    <w:rsid w:val="00C41D22"/>
    <w:rsid w:val="00C46C95"/>
    <w:rsid w:val="00C47B23"/>
    <w:rsid w:val="00C54884"/>
    <w:rsid w:val="00C55016"/>
    <w:rsid w:val="00C56E9E"/>
    <w:rsid w:val="00C720FF"/>
    <w:rsid w:val="00C7494E"/>
    <w:rsid w:val="00C9313C"/>
    <w:rsid w:val="00C96D54"/>
    <w:rsid w:val="00CA16C9"/>
    <w:rsid w:val="00CC6F32"/>
    <w:rsid w:val="00CD3F43"/>
    <w:rsid w:val="00CD45F2"/>
    <w:rsid w:val="00CD65BB"/>
    <w:rsid w:val="00CD6E1E"/>
    <w:rsid w:val="00CE5328"/>
    <w:rsid w:val="00CF1F95"/>
    <w:rsid w:val="00CF3398"/>
    <w:rsid w:val="00D12074"/>
    <w:rsid w:val="00D138E2"/>
    <w:rsid w:val="00D15766"/>
    <w:rsid w:val="00D24532"/>
    <w:rsid w:val="00D355FF"/>
    <w:rsid w:val="00D44B07"/>
    <w:rsid w:val="00D47853"/>
    <w:rsid w:val="00D54770"/>
    <w:rsid w:val="00D601BF"/>
    <w:rsid w:val="00D60DE0"/>
    <w:rsid w:val="00D62505"/>
    <w:rsid w:val="00D6575A"/>
    <w:rsid w:val="00D65ECA"/>
    <w:rsid w:val="00D66185"/>
    <w:rsid w:val="00D6773D"/>
    <w:rsid w:val="00D71894"/>
    <w:rsid w:val="00D72DD4"/>
    <w:rsid w:val="00D742F9"/>
    <w:rsid w:val="00D746B8"/>
    <w:rsid w:val="00D771CF"/>
    <w:rsid w:val="00D83E1B"/>
    <w:rsid w:val="00D86882"/>
    <w:rsid w:val="00D86AEA"/>
    <w:rsid w:val="00D9374E"/>
    <w:rsid w:val="00D96EFD"/>
    <w:rsid w:val="00DA1383"/>
    <w:rsid w:val="00DA5415"/>
    <w:rsid w:val="00DA70DA"/>
    <w:rsid w:val="00DB1EAF"/>
    <w:rsid w:val="00DB2340"/>
    <w:rsid w:val="00DB5364"/>
    <w:rsid w:val="00DD217F"/>
    <w:rsid w:val="00DD3284"/>
    <w:rsid w:val="00DD39AC"/>
    <w:rsid w:val="00DE390C"/>
    <w:rsid w:val="00DF6CBD"/>
    <w:rsid w:val="00E00A35"/>
    <w:rsid w:val="00E0494E"/>
    <w:rsid w:val="00E057F2"/>
    <w:rsid w:val="00E058B3"/>
    <w:rsid w:val="00E06C67"/>
    <w:rsid w:val="00E11DC8"/>
    <w:rsid w:val="00E12A47"/>
    <w:rsid w:val="00E13424"/>
    <w:rsid w:val="00E176F1"/>
    <w:rsid w:val="00E234DE"/>
    <w:rsid w:val="00E308D8"/>
    <w:rsid w:val="00E35971"/>
    <w:rsid w:val="00E43036"/>
    <w:rsid w:val="00E46955"/>
    <w:rsid w:val="00E522F9"/>
    <w:rsid w:val="00E53533"/>
    <w:rsid w:val="00E61AB8"/>
    <w:rsid w:val="00E6259B"/>
    <w:rsid w:val="00E630FF"/>
    <w:rsid w:val="00E66143"/>
    <w:rsid w:val="00E76252"/>
    <w:rsid w:val="00E772B5"/>
    <w:rsid w:val="00E8506D"/>
    <w:rsid w:val="00E87D5F"/>
    <w:rsid w:val="00EA1596"/>
    <w:rsid w:val="00EA3035"/>
    <w:rsid w:val="00EA46C7"/>
    <w:rsid w:val="00EA5EDE"/>
    <w:rsid w:val="00EB3CB5"/>
    <w:rsid w:val="00EB691B"/>
    <w:rsid w:val="00EC010B"/>
    <w:rsid w:val="00EC0660"/>
    <w:rsid w:val="00EC62ED"/>
    <w:rsid w:val="00ED2526"/>
    <w:rsid w:val="00ED68E7"/>
    <w:rsid w:val="00EE4F93"/>
    <w:rsid w:val="00EE693F"/>
    <w:rsid w:val="00EF2192"/>
    <w:rsid w:val="00EF7E00"/>
    <w:rsid w:val="00F01E0B"/>
    <w:rsid w:val="00F02BE4"/>
    <w:rsid w:val="00F06588"/>
    <w:rsid w:val="00F21F9B"/>
    <w:rsid w:val="00F25232"/>
    <w:rsid w:val="00F26EF8"/>
    <w:rsid w:val="00F2783F"/>
    <w:rsid w:val="00F3191C"/>
    <w:rsid w:val="00F32376"/>
    <w:rsid w:val="00F37C66"/>
    <w:rsid w:val="00F40676"/>
    <w:rsid w:val="00F4156F"/>
    <w:rsid w:val="00F424F0"/>
    <w:rsid w:val="00F42C2E"/>
    <w:rsid w:val="00F50625"/>
    <w:rsid w:val="00F62C68"/>
    <w:rsid w:val="00F6306F"/>
    <w:rsid w:val="00F650DE"/>
    <w:rsid w:val="00F6633C"/>
    <w:rsid w:val="00F67D6E"/>
    <w:rsid w:val="00F81015"/>
    <w:rsid w:val="00F9071A"/>
    <w:rsid w:val="00F9078A"/>
    <w:rsid w:val="00F93F52"/>
    <w:rsid w:val="00F94E2A"/>
    <w:rsid w:val="00FA116A"/>
    <w:rsid w:val="00FA249E"/>
    <w:rsid w:val="00FA2D0A"/>
    <w:rsid w:val="00FA65FC"/>
    <w:rsid w:val="00FB0A6F"/>
    <w:rsid w:val="00FB2964"/>
    <w:rsid w:val="00FB5209"/>
    <w:rsid w:val="00FB6767"/>
    <w:rsid w:val="00FB793E"/>
    <w:rsid w:val="00FC1DC8"/>
    <w:rsid w:val="00FC24FE"/>
    <w:rsid w:val="00FD0908"/>
    <w:rsid w:val="00FD6983"/>
    <w:rsid w:val="00FD71DD"/>
    <w:rsid w:val="00FE643C"/>
    <w:rsid w:val="00FE6A7F"/>
    <w:rsid w:val="00FF2ED4"/>
    <w:rsid w:val="00FF3320"/>
    <w:rsid w:val="00FF5C0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87F9B2"/>
  <w15:docId w15:val="{D534D37D-C5DC-494E-A6B2-6A32EE4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DE"/>
    <w:pPr>
      <w:jc w:val="both"/>
    </w:pPr>
    <w:rPr>
      <w:rFonts w:ascii="Arial" w:hAnsi="Arial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EA5EDE"/>
    <w:pPr>
      <w:keepNext/>
      <w:numPr>
        <w:numId w:val="32"/>
      </w:numPr>
      <w:tabs>
        <w:tab w:val="left" w:pos="357"/>
      </w:tabs>
      <w:spacing w:before="240" w:after="60"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6B8"/>
    <w:pPr>
      <w:keepNext/>
      <w:keepLines/>
      <w:numPr>
        <w:ilvl w:val="1"/>
        <w:numId w:val="32"/>
      </w:numPr>
      <w:spacing w:before="120" w:after="60"/>
      <w:ind w:left="737" w:hanging="340"/>
      <w:outlineLvl w:val="1"/>
    </w:pPr>
    <w:rPr>
      <w:rFonts w:eastAsiaTheme="majorEastAsia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0676"/>
    <w:pPr>
      <w:keepNext/>
      <w:keepLines/>
      <w:numPr>
        <w:ilvl w:val="2"/>
        <w:numId w:val="32"/>
      </w:numPr>
      <w:tabs>
        <w:tab w:val="left" w:pos="1191"/>
      </w:tabs>
      <w:spacing w:after="60"/>
      <w:ind w:left="1400"/>
      <w:outlineLvl w:val="2"/>
    </w:pPr>
    <w:rPr>
      <w:rFonts w:eastAsiaTheme="majorEastAsia" w:cstheme="majorBidi"/>
      <w:bCs/>
      <w:i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074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074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074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074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074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074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1">
    <w:name w:val="Balloon Text1"/>
    <w:basedOn w:val="Normal"/>
    <w:rsid w:val="00CD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sid w:val="00CD65B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semiHidden/>
    <w:rsid w:val="00CD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rsid w:val="00CD65BB"/>
    <w:rPr>
      <w:rFonts w:ascii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rsid w:val="00CD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rsid w:val="00CD65BB"/>
    <w:rPr>
      <w:rFonts w:ascii="Times New Roman" w:hAnsi="Times New Roman" w:cs="Times New Roman"/>
      <w:lang w:val="fr-FR"/>
    </w:rPr>
  </w:style>
  <w:style w:type="character" w:styleId="Lienhypertexte">
    <w:name w:val="Hyperlink"/>
    <w:basedOn w:val="Policepardfaut"/>
    <w:semiHidden/>
    <w:rsid w:val="00CD65BB"/>
    <w:rPr>
      <w:rFonts w:ascii="Times New Roman" w:hAnsi="Times New Roman"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5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D7"/>
    <w:rPr>
      <w:rFonts w:ascii="Tahoma" w:hAnsi="Tahoma" w:cs="Tahoma"/>
      <w:sz w:val="16"/>
      <w:szCs w:val="16"/>
      <w:lang w:val="fr-FR" w:eastAsia="en-US"/>
    </w:rPr>
  </w:style>
  <w:style w:type="character" w:customStyle="1" w:styleId="Titre1Car">
    <w:name w:val="Titre 1 Car"/>
    <w:basedOn w:val="Policepardfaut"/>
    <w:link w:val="Titre1"/>
    <w:rsid w:val="00EA5EDE"/>
    <w:rPr>
      <w:rFonts w:ascii="Arial" w:hAnsi="Arial"/>
      <w:b/>
      <w:bCs/>
      <w:szCs w:val="22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rsid w:val="0015678A"/>
    <w:pPr>
      <w:ind w:left="1080" w:hanging="1080"/>
    </w:pPr>
    <w:rPr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5678A"/>
    <w:rPr>
      <w:rFonts w:ascii="Arial" w:hAnsi="Arial"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15678A"/>
    <w:pPr>
      <w:tabs>
        <w:tab w:val="num" w:pos="720"/>
        <w:tab w:val="left" w:pos="8460"/>
      </w:tabs>
    </w:pPr>
    <w:rPr>
      <w:color w:val="00008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15678A"/>
    <w:rPr>
      <w:rFonts w:ascii="Arial" w:hAnsi="Arial"/>
      <w:color w:val="000080"/>
      <w:szCs w:val="24"/>
      <w:lang w:val="fr-FR" w:eastAsia="fr-FR"/>
    </w:rPr>
  </w:style>
  <w:style w:type="paragraph" w:customStyle="1" w:styleId="listepuces">
    <w:name w:val="liste puces"/>
    <w:basedOn w:val="Normal"/>
    <w:qFormat/>
    <w:rsid w:val="00363D0F"/>
    <w:pPr>
      <w:numPr>
        <w:numId w:val="2"/>
      </w:numPr>
      <w:tabs>
        <w:tab w:val="left" w:pos="567"/>
      </w:tabs>
      <w:spacing w:after="60"/>
      <w:ind w:left="567" w:hanging="170"/>
    </w:pPr>
    <w:rPr>
      <w:szCs w:val="24"/>
      <w:lang w:eastAsia="fr-FR"/>
    </w:rPr>
  </w:style>
  <w:style w:type="table" w:styleId="Grilledutableau">
    <w:name w:val="Table Grid"/>
    <w:basedOn w:val="TableauNormal"/>
    <w:uiPriority w:val="59"/>
    <w:rsid w:val="00FE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46B8"/>
    <w:rPr>
      <w:rFonts w:ascii="Arial" w:eastAsiaTheme="majorEastAsia" w:hAnsi="Arial" w:cstheme="majorBidi"/>
      <w:bCs/>
      <w:szCs w:val="26"/>
      <w:lang w:val="fr-FR" w:eastAsia="en-US"/>
    </w:rPr>
  </w:style>
  <w:style w:type="paragraph" w:customStyle="1" w:styleId="Ordredujour">
    <w:name w:val="Ordre du jour"/>
    <w:basedOn w:val="Normal"/>
    <w:qFormat/>
    <w:rsid w:val="00247EBB"/>
    <w:pPr>
      <w:numPr>
        <w:numId w:val="8"/>
      </w:numPr>
      <w:tabs>
        <w:tab w:val="left" w:pos="567"/>
      </w:tabs>
      <w:spacing w:after="120"/>
      <w:ind w:left="714" w:hanging="357"/>
    </w:pPr>
    <w:rPr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0676"/>
    <w:rPr>
      <w:rFonts w:ascii="Arial" w:eastAsiaTheme="majorEastAsia" w:hAnsi="Arial" w:cstheme="majorBidi"/>
      <w:bCs/>
      <w:i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BF6A72"/>
    <w:rPr>
      <w:rFonts w:ascii="Arial" w:hAnsi="Arial"/>
      <w:szCs w:val="22"/>
      <w:lang w:val="fr-FR" w:eastAsia="en-US"/>
    </w:rPr>
  </w:style>
  <w:style w:type="character" w:customStyle="1" w:styleId="st1">
    <w:name w:val="st1"/>
    <w:basedOn w:val="Policepardfaut"/>
    <w:rsid w:val="00FA249E"/>
  </w:style>
  <w:style w:type="paragraph" w:styleId="Paragraphedeliste">
    <w:name w:val="List Paragraph"/>
    <w:basedOn w:val="Normal"/>
    <w:uiPriority w:val="34"/>
    <w:qFormat/>
    <w:rsid w:val="00F4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E9E"/>
    <w:rPr>
      <w:rFonts w:ascii="Times New Roman" w:eastAsiaTheme="minorHAnsi" w:hAnsi="Times New Roman"/>
      <w:sz w:val="24"/>
      <w:szCs w:val="24"/>
      <w:lang w:val="fr-CH" w:eastAsia="fr-CH"/>
    </w:rPr>
  </w:style>
  <w:style w:type="paragraph" w:customStyle="1" w:styleId="gCorpsdetexte">
    <w:name w:val="g_Corps de texte"/>
    <w:basedOn w:val="Normal"/>
    <w:rsid w:val="004C28F1"/>
    <w:pPr>
      <w:tabs>
        <w:tab w:val="left" w:pos="7254"/>
      </w:tabs>
      <w:spacing w:after="60" w:line="260" w:lineRule="exact"/>
      <w:ind w:left="2211" w:right="851"/>
    </w:pPr>
    <w:rPr>
      <w:color w:val="00000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1207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D12074"/>
    <w:rPr>
      <w:rFonts w:asciiTheme="majorHAnsi" w:eastAsiaTheme="majorEastAsia" w:hAnsiTheme="majorHAnsi" w:cstheme="majorBidi"/>
      <w:color w:val="243F60" w:themeColor="accent1" w:themeShade="7F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1207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D12074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D12074"/>
    <w:rPr>
      <w:rFonts w:asciiTheme="majorHAnsi" w:eastAsiaTheme="majorEastAsia" w:hAnsiTheme="majorHAnsi" w:cstheme="majorBidi"/>
      <w:color w:val="404040" w:themeColor="text1" w:themeTint="BF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D12074"/>
    <w:rPr>
      <w:rFonts w:asciiTheme="majorHAnsi" w:eastAsiaTheme="majorEastAsia" w:hAnsiTheme="majorHAnsi" w:cstheme="majorBidi"/>
      <w:i/>
      <w:iCs/>
      <w:color w:val="404040" w:themeColor="text1" w:themeTint="BF"/>
      <w:lang w:val="fr-FR" w:eastAsia="en-US"/>
    </w:rPr>
  </w:style>
  <w:style w:type="character" w:customStyle="1" w:styleId="En-tteCar">
    <w:name w:val="En-tête Car"/>
    <w:basedOn w:val="Policepardfaut"/>
    <w:link w:val="En-tte"/>
    <w:semiHidden/>
    <w:rsid w:val="00011F5E"/>
    <w:rPr>
      <w:rFonts w:ascii="Arial" w:hAnsi="Arial"/>
      <w:szCs w:val="22"/>
      <w:lang w:val="fr-FR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29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29A4"/>
    <w:rPr>
      <w:rFonts w:ascii="Arial" w:hAnsi="Arial"/>
      <w:szCs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07B6"/>
    <w:rPr>
      <w:szCs w:val="20"/>
    </w:rPr>
  </w:style>
  <w:style w:type="paragraph" w:customStyle="1" w:styleId="Paragraphe6pt">
    <w:name w:val="Paragraphe 6pt"/>
    <w:basedOn w:val="Normal"/>
    <w:qFormat/>
    <w:rsid w:val="00EA5EDE"/>
    <w:pPr>
      <w:spacing w:after="120"/>
    </w:pPr>
    <w:rPr>
      <w:lang w:val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7B6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A0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bling-problems-sympo.ch/fr/call-for-abstra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grid.vogel@chuv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mbling-problems-sympo.ch/fr/call-for-abstra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D4B8-ED57-466B-95C4-08E71B79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mnemis</dc:creator>
  <dc:description>Ce document a été généré par l'application idCHUV sur la base du "Manuel d'identité visuelle" du CHUV version 1.3</dc:description>
  <cp:lastModifiedBy>Vogel Ingrid</cp:lastModifiedBy>
  <cp:revision>3</cp:revision>
  <cp:lastPrinted>2016-09-29T07:11:00Z</cp:lastPrinted>
  <dcterms:created xsi:type="dcterms:W3CDTF">2025-01-27T11:08:00Z</dcterms:created>
  <dcterms:modified xsi:type="dcterms:W3CDTF">2025-01-29T12:58:00Z</dcterms:modified>
</cp:coreProperties>
</file>